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696E" w:rsidRPr="004C6EEE" w:rsidRDefault="000E0970" w:rsidP="00AD784C">
      <w:pPr>
        <w:pStyle w:val="Spacerparatopoffirstpage"/>
      </w:pPr>
      <w:r>
        <w:rPr>
          <w:lang w:eastAsia="en-AU" w:bidi="ar-SA"/>
        </w:rPr>
        <w:drawing>
          <wp:anchor distT="0" distB="0" distL="114300" distR="114300" simplePos="0" relativeHeight="251657216" behindDoc="1" locked="1" layoutInCell="0" allowOverlap="1">
            <wp:simplePos x="0" y="0"/>
            <wp:positionH relativeFrom="page">
              <wp:posOffset>0</wp:posOffset>
            </wp:positionH>
            <wp:positionV relativeFrom="page">
              <wp:posOffset>0</wp:posOffset>
            </wp:positionV>
            <wp:extent cx="7569720" cy="2072160"/>
            <wp:effectExtent l="0" t="0" r="0" b="4445"/>
            <wp:wrapNone/>
            <wp:docPr id="30" name="Picture 30"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ecorative"/>
                    <pic:cNvPicPr>
                      <a:picLocks noChangeAspect="1" noChangeArrowheads="1"/>
                    </pic:cNvPicPr>
                  </pic:nvPicPr>
                  <pic:blipFill>
                    <a:blip r:embed="rId8"/>
                    <a:stretch>
                      <a:fillRect/>
                    </a:stretch>
                  </pic:blipFill>
                  <pic:spPr bwMode="auto">
                    <a:xfrm>
                      <a:off x="0" y="0"/>
                      <a:ext cx="7569720" cy="2072160"/>
                    </a:xfrm>
                    <a:prstGeom prst="rect">
                      <a:avLst/>
                    </a:prstGeom>
                    <a:noFill/>
                    <a:ln>
                      <a:noFill/>
                    </a:ln>
                  </pic:spPr>
                </pic:pic>
              </a:graphicData>
            </a:graphic>
          </wp:anchor>
        </w:drawing>
      </w:r>
    </w:p>
    <w:p w:rsidR="00A62D44" w:rsidRPr="004C6EEE" w:rsidRDefault="00A62D44" w:rsidP="004C6EEE">
      <w:pPr>
        <w:pStyle w:val="Sectionbreakfirstpage"/>
        <w:sectPr w:rsidR="00A62D44" w:rsidRPr="004C6EEE" w:rsidSect="00AD784C">
          <w:footerReference w:type="default" r:id="rId9"/>
          <w:pgSz w:w="11906" w:h="16838" w:code="9"/>
          <w:pgMar w:top="567" w:right="851" w:bottom="1418" w:left="851" w:header="510" w:footer="510" w:gutter="0"/>
          <w:cols w:space="708"/>
          <w:docGrid w:linePitch="360"/>
        </w:sectPr>
      </w:pPr>
    </w:p>
    <w:tbl>
      <w:tblPr>
        <w:bidiVisual/>
        <w:tblW w:w="8046" w:type="dxa"/>
        <w:tblInd w:w="2178" w:type="dxa"/>
        <w:tblCellMar>
          <w:left w:w="0" w:type="dxa"/>
          <w:right w:w="0" w:type="dxa"/>
        </w:tblCellMar>
        <w:tblLook w:val="0600"/>
      </w:tblPr>
      <w:tblGrid>
        <w:gridCol w:w="8046"/>
      </w:tblGrid>
      <w:tr w:rsidR="00AD784C" w:rsidTr="00E26E0F">
        <w:trPr>
          <w:trHeight w:val="1247"/>
        </w:trPr>
        <w:tc>
          <w:tcPr>
            <w:tcW w:w="8046" w:type="dxa"/>
            <w:shd w:val="clear" w:color="auto" w:fill="auto"/>
            <w:vAlign w:val="bottom"/>
          </w:tcPr>
          <w:p w:rsidR="00AD784C" w:rsidRPr="00161AA0" w:rsidRDefault="00DF697B" w:rsidP="00A91406">
            <w:pPr>
              <w:pStyle w:val="DHHSmainheading"/>
              <w:bidi/>
            </w:pPr>
            <w:bookmarkStart w:id="0" w:name="_GoBack"/>
            <w:bookmarkEnd w:id="0"/>
            <w:r>
              <w:rPr>
                <w:rtl/>
              </w:rPr>
              <w:lastRenderedPageBreak/>
              <w:t xml:space="preserve">خواب و آرام کردن در </w:t>
            </w:r>
            <w:r>
              <w:rPr>
                <w:rtl/>
              </w:rPr>
              <w:br/>
              <w:t xml:space="preserve"> دوران اوان کودکی</w:t>
            </w:r>
          </w:p>
        </w:tc>
      </w:tr>
      <w:tr w:rsidR="00AD784C" w:rsidTr="00E26E0F">
        <w:trPr>
          <w:trHeight w:hRule="exact" w:val="1162"/>
        </w:trPr>
        <w:tc>
          <w:tcPr>
            <w:tcW w:w="8046" w:type="dxa"/>
            <w:shd w:val="clear" w:color="auto" w:fill="auto"/>
            <w:tcMar>
              <w:top w:w="170" w:type="dxa"/>
              <w:bottom w:w="510" w:type="dxa"/>
            </w:tcMar>
          </w:tcPr>
          <w:p w:rsidR="00357B4E" w:rsidRDefault="005713EC" w:rsidP="00357B4E">
            <w:pPr>
              <w:pStyle w:val="DHHSmainsubheading"/>
              <w:bidi/>
              <w:rPr>
                <w:rFonts w:hint="cs"/>
                <w:rtl/>
              </w:rPr>
            </w:pPr>
            <w:r>
              <w:rPr>
                <w:rtl/>
              </w:rPr>
              <w:t>برگه اطلاع رسانی 9: پیشگیری از نگرانی های مرتبط با خواب: کودکان نوپای 1 تا 3 ساله</w:t>
            </w:r>
          </w:p>
          <w:p w:rsidR="003358D4" w:rsidRPr="00AD784C" w:rsidRDefault="003358D4" w:rsidP="003358D4">
            <w:pPr>
              <w:pStyle w:val="DHHSmainsubheading"/>
              <w:bidi/>
              <w:rPr>
                <w:szCs w:val="28"/>
              </w:rPr>
            </w:pPr>
            <w:r>
              <w:rPr>
                <w:rFonts w:hint="cs"/>
                <w:rtl/>
              </w:rPr>
              <w:t>(فارسی)</w:t>
            </w:r>
          </w:p>
        </w:tc>
      </w:tr>
    </w:tbl>
    <w:p w:rsidR="007173CA" w:rsidRDefault="00A12A72" w:rsidP="00A12A72">
      <w:pPr>
        <w:pStyle w:val="Heading1"/>
        <w:bidi/>
      </w:pPr>
      <w:r>
        <w:rPr>
          <w:rtl/>
        </w:rPr>
        <w:t xml:space="preserve">خلاصه </w:t>
      </w:r>
    </w:p>
    <w:p w:rsidR="00A12A72" w:rsidRDefault="00941408" w:rsidP="00A12A72">
      <w:pPr>
        <w:pStyle w:val="DHHSbullet1"/>
        <w:bidi/>
      </w:pPr>
      <w:r>
        <w:rPr>
          <w:rtl/>
        </w:rPr>
        <w:t>کودکان نوپا به سرعت رشد می کنند، یاد می گیرند و تکامل پیدا می کنند. از طریق درک کردن کودک نوپایتان و ارتباط گیری با او، رفتارهای او را یاد می گیرید و می توانید از الگوهای مثبت خواب حمایت کنید.</w:t>
      </w:r>
    </w:p>
    <w:p w:rsidR="000C794D" w:rsidRDefault="000C794D" w:rsidP="00A12A72">
      <w:pPr>
        <w:pStyle w:val="DHHSbullet1"/>
        <w:bidi/>
      </w:pPr>
      <w:r>
        <w:rPr>
          <w:rtl/>
        </w:rPr>
        <w:t xml:space="preserve">یاد بگیرید علائم یا رفتارهای خستگی کودک نوپای خود را بشناسید تا بتوانید فرزند خود را تشویق کنید در وقت مناسب بخوابد. </w:t>
      </w:r>
    </w:p>
    <w:p w:rsidR="000C794D" w:rsidRDefault="000C794D" w:rsidP="00A73CDA">
      <w:pPr>
        <w:pStyle w:val="DHHSbullet1"/>
        <w:bidi/>
      </w:pPr>
      <w:r>
        <w:rPr>
          <w:rtl/>
        </w:rPr>
        <w:t xml:space="preserve">کودکان نوپا نیاز به علامتی دارند که به آنها بگوید وقت خوابیدن است. این معمولاً علامتی در محیط برونی او است مانند اقلامی که با آنها خود را آرام </w:t>
      </w:r>
      <w:r w:rsidR="00A73CDA">
        <w:t xml:space="preserve"> </w:t>
      </w:r>
      <w:r>
        <w:rPr>
          <w:rtl/>
        </w:rPr>
        <w:t xml:space="preserve">می کند، حمام کردن یا اتاقی تاریک و ساکت. </w:t>
      </w:r>
    </w:p>
    <w:p w:rsidR="007173CA" w:rsidRDefault="000C794D" w:rsidP="007173CA">
      <w:pPr>
        <w:pStyle w:val="DHHSbullet1"/>
        <w:bidi/>
        <w:sectPr w:rsidR="007173CA" w:rsidSect="00F01E5F">
          <w:headerReference w:type="even" r:id="rId10"/>
          <w:headerReference w:type="default" r:id="rId11"/>
          <w:footerReference w:type="default" r:id="rId12"/>
          <w:headerReference w:type="first" r:id="rId13"/>
          <w:type w:val="continuous"/>
          <w:pgSz w:w="11906" w:h="16838" w:code="9"/>
          <w:pgMar w:top="1418" w:right="851" w:bottom="1134" w:left="851" w:header="567" w:footer="510" w:gutter="0"/>
          <w:cols w:space="340"/>
          <w:titlePg/>
          <w:docGrid w:linePitch="360"/>
        </w:sectPr>
      </w:pPr>
      <w:r>
        <w:rPr>
          <w:rtl/>
        </w:rPr>
        <w:t>روال های زمان خواب برای کودک نوپایتان قابل پیش بینی و آرامش بخش هستند و می توانند از نگرانی های مرتبط با خواب پیشگیری کنند.</w:t>
      </w:r>
    </w:p>
    <w:p w:rsidR="008A7C7B" w:rsidRDefault="008A7C7B" w:rsidP="00B637C7">
      <w:pPr>
        <w:pStyle w:val="Heading1"/>
        <w:bidi/>
      </w:pPr>
      <w:r>
        <w:rPr>
          <w:rtl/>
        </w:rPr>
        <w:lastRenderedPageBreak/>
        <w:t>ارتباط گیری با کودک نوپای خود</w:t>
      </w:r>
    </w:p>
    <w:p w:rsidR="008A7C7B" w:rsidRDefault="008A7C7B" w:rsidP="008A7C7B">
      <w:pPr>
        <w:pStyle w:val="DHHSbody"/>
        <w:bidi/>
      </w:pPr>
      <w:r>
        <w:rPr>
          <w:rtl/>
        </w:rPr>
        <w:t>درک کردن کودک نوپایتان به شما کمک می کند با او ارتباط بگیرید.</w:t>
      </w:r>
    </w:p>
    <w:p w:rsidR="008A7C7B" w:rsidRDefault="008A7C7B" w:rsidP="008A7C7B">
      <w:pPr>
        <w:pStyle w:val="DHHSbody"/>
        <w:bidi/>
      </w:pPr>
      <w:r>
        <w:rPr>
          <w:rtl/>
        </w:rPr>
        <w:t xml:space="preserve">کودکان نوپا به سرعت رشد می کنند، یاد می گیرند و تکامل پیدا می کنند. اگر نتوانند روش درست برای برقراری ارتباط با شما را پیدا کنند، می توانند احساس درماندگی کنند. </w:t>
      </w:r>
    </w:p>
    <w:p w:rsidR="008A7C7B" w:rsidRDefault="008A7C7B" w:rsidP="008A7C7B">
      <w:pPr>
        <w:pStyle w:val="DHHSbody"/>
        <w:bidi/>
      </w:pPr>
      <w:r>
        <w:rPr>
          <w:rtl/>
        </w:rPr>
        <w:t>با وجود آنکه می خواهند مستقل باشند، وقتی از شما جدا می شوند، می ترسند.</w:t>
      </w:r>
    </w:p>
    <w:p w:rsidR="008A7C7B" w:rsidRDefault="008A7C7B" w:rsidP="008A7C7B">
      <w:pPr>
        <w:pStyle w:val="DHHSbody"/>
        <w:bidi/>
      </w:pPr>
      <w:r>
        <w:rPr>
          <w:rtl/>
        </w:rPr>
        <w:t>از طریق درک کردن کودک نوپایتان و ارتباط گیری با او، رفتارهای او را یاد می گیرید و می توانید از الگوهای مثبت خواب حمایت کنید.</w:t>
      </w:r>
    </w:p>
    <w:p w:rsidR="008A7C7B" w:rsidRDefault="008A7C7B" w:rsidP="00A73CDA">
      <w:pPr>
        <w:pStyle w:val="DHHSbody"/>
        <w:bidi/>
      </w:pPr>
      <w:r>
        <w:rPr>
          <w:rtl/>
        </w:rPr>
        <w:t xml:space="preserve">اطلاعات بیشتر در مورد ارتباط گیری با کودک نوپای خود در </w:t>
      </w:r>
      <w:r w:rsidR="0024085C">
        <w:fldChar w:fldCharType="begin"/>
      </w:r>
      <w:r w:rsidR="0024085C">
        <w:instrText>HYPERLINK "https://raisingchildren.net.au/toddlers/connecting-communicating/connecting/connecting-with-your-toddler"</w:instrText>
      </w:r>
      <w:r w:rsidR="0024085C">
        <w:fldChar w:fldCharType="separate"/>
      </w:r>
      <w:r>
        <w:rPr>
          <w:rStyle w:val="Hyperlink"/>
          <w:rtl/>
        </w:rPr>
        <w:t>وب سایت Raising Children</w:t>
      </w:r>
      <w:r w:rsidR="0024085C">
        <w:fldChar w:fldCharType="end"/>
      </w:r>
      <w:r>
        <w:rPr>
          <w:rtl/>
        </w:rPr>
        <w:t xml:space="preserve"> به نشانی </w:t>
      </w:r>
      <w:r w:rsidR="00A73CDA">
        <w:t>&lt;https://raisingchildren.net.au/toddlers/connecting-communicating/connecting/connecting-with-your-toddler&gt;</w:t>
      </w:r>
      <w:r w:rsidR="00A73CDA">
        <w:rPr>
          <w:rFonts w:hint="cs"/>
          <w:rtl/>
        </w:rPr>
        <w:t xml:space="preserve"> مو</w:t>
      </w:r>
      <w:r>
        <w:rPr>
          <w:rtl/>
        </w:rPr>
        <w:t xml:space="preserve">جود است.  </w:t>
      </w:r>
    </w:p>
    <w:p w:rsidR="005A2F29" w:rsidRDefault="009C11D5" w:rsidP="005A2F29">
      <w:pPr>
        <w:pStyle w:val="Heading2"/>
        <w:bidi/>
      </w:pPr>
      <w:r>
        <w:rPr>
          <w:rtl/>
        </w:rPr>
        <w:t xml:space="preserve">شناختن علائم خستگی کودک نوپای خود </w:t>
      </w:r>
    </w:p>
    <w:p w:rsidR="005A2F29" w:rsidRDefault="005A2F29" w:rsidP="005A2F29">
      <w:pPr>
        <w:pStyle w:val="DHHSbody"/>
        <w:bidi/>
      </w:pPr>
      <w:r>
        <w:rPr>
          <w:rtl/>
        </w:rPr>
        <w:t xml:space="preserve">وقتی فرزندتان خسته است، علائم یا رفتارهای خسته بودن را از خود نشان می دهد. اگر یاد بگیرید این علائم را بشناسید، می توانید فرزند خود را تشویق کنید در وقت مناسب بخوابد. </w:t>
      </w:r>
    </w:p>
    <w:p w:rsidR="005A2F29" w:rsidRDefault="005A2F29" w:rsidP="005A2F29">
      <w:pPr>
        <w:pStyle w:val="DHHSbody"/>
        <w:bidi/>
      </w:pPr>
      <w:r>
        <w:rPr>
          <w:rtl/>
        </w:rPr>
        <w:t>اگر کودکان نوپای 1 تا 3 ساله خواب کوتاه صبح یا بعدازظهر خود را نکنند، ممکن است خسته باشند.</w:t>
      </w:r>
    </w:p>
    <w:p w:rsidR="005A2F29" w:rsidRPr="001C0E2B" w:rsidRDefault="005A2F29" w:rsidP="005A2F29">
      <w:pPr>
        <w:pStyle w:val="DHHSbody"/>
        <w:bidi/>
      </w:pPr>
      <w:r>
        <w:rPr>
          <w:rtl/>
        </w:rPr>
        <w:t xml:space="preserve">علائم خستگی برای این گروه سنی می توانند شامل موارد زیر شوند: </w:t>
      </w:r>
    </w:p>
    <w:p w:rsidR="005A2F29" w:rsidRPr="001B238C" w:rsidRDefault="005A2F29" w:rsidP="005A2F29">
      <w:pPr>
        <w:pStyle w:val="DHHSbullet1"/>
        <w:bidi/>
      </w:pPr>
      <w:r>
        <w:rPr>
          <w:rtl/>
        </w:rPr>
        <w:t>دست و پا چلفتگی</w:t>
      </w:r>
    </w:p>
    <w:p w:rsidR="005A2F29" w:rsidRPr="001B238C" w:rsidRDefault="005A2F29" w:rsidP="005A2F29">
      <w:pPr>
        <w:pStyle w:val="DHHSbullet1"/>
        <w:bidi/>
      </w:pPr>
      <w:r>
        <w:rPr>
          <w:rtl/>
        </w:rPr>
        <w:t>سخت جدا شدن</w:t>
      </w:r>
    </w:p>
    <w:p w:rsidR="005A2F29" w:rsidRPr="001B238C" w:rsidRDefault="005A2F29" w:rsidP="005A2F29">
      <w:pPr>
        <w:pStyle w:val="DHHSbullet1"/>
        <w:bidi/>
      </w:pPr>
      <w:r>
        <w:rPr>
          <w:rtl/>
        </w:rPr>
        <w:t>بدخلقی</w:t>
      </w:r>
    </w:p>
    <w:p w:rsidR="005A2F29" w:rsidRPr="001B238C" w:rsidRDefault="005A2F29" w:rsidP="005A2F29">
      <w:pPr>
        <w:pStyle w:val="DHHSbullet1"/>
        <w:bidi/>
      </w:pPr>
      <w:r>
        <w:rPr>
          <w:rtl/>
        </w:rPr>
        <w:t xml:space="preserve">بی تابی یا گریه </w:t>
      </w:r>
    </w:p>
    <w:p w:rsidR="005A2F29" w:rsidRPr="001B238C" w:rsidRDefault="005A2F29" w:rsidP="005A2F29">
      <w:pPr>
        <w:pStyle w:val="DHHSbullet1"/>
        <w:bidi/>
      </w:pPr>
      <w:r>
        <w:rPr>
          <w:rtl/>
        </w:rPr>
        <w:t>توجه خواستن</w:t>
      </w:r>
    </w:p>
    <w:p w:rsidR="005A2F29" w:rsidRPr="001B238C" w:rsidRDefault="005A2F29" w:rsidP="005A2F29">
      <w:pPr>
        <w:pStyle w:val="DHHSbullet1"/>
        <w:bidi/>
      </w:pPr>
      <w:r>
        <w:rPr>
          <w:rtl/>
        </w:rPr>
        <w:t>دلزدگی از اسباب بازی ها</w:t>
      </w:r>
    </w:p>
    <w:p w:rsidR="005A2F29" w:rsidRPr="00603BDB" w:rsidRDefault="005A2F29" w:rsidP="005A2F29">
      <w:pPr>
        <w:pStyle w:val="DHHSbullet1"/>
        <w:bidi/>
      </w:pPr>
      <w:r>
        <w:rPr>
          <w:rtl/>
        </w:rPr>
        <w:t>مالیدن چشمان</w:t>
      </w:r>
    </w:p>
    <w:p w:rsidR="005A2F29" w:rsidRPr="00B637C7" w:rsidRDefault="005A2F29" w:rsidP="005A2F29">
      <w:pPr>
        <w:pStyle w:val="DHHSbullet1"/>
        <w:bidi/>
      </w:pPr>
      <w:r>
        <w:rPr>
          <w:rtl/>
        </w:rPr>
        <w:t>وسواس غذایی</w:t>
      </w:r>
    </w:p>
    <w:p w:rsidR="0084087D" w:rsidRDefault="009C11D5" w:rsidP="00B637C7">
      <w:pPr>
        <w:pStyle w:val="Heading1"/>
        <w:bidi/>
      </w:pPr>
      <w:r>
        <w:rPr>
          <w:rtl/>
        </w:rPr>
        <w:lastRenderedPageBreak/>
        <w:t xml:space="preserve">ایجاد روال های خوابیدن و محیط های مثبت </w:t>
      </w:r>
    </w:p>
    <w:p w:rsidR="00251B62" w:rsidRDefault="00490DC4" w:rsidP="00490DC4">
      <w:pPr>
        <w:pStyle w:val="DHHSbody"/>
        <w:bidi/>
      </w:pPr>
      <w:r>
        <w:rPr>
          <w:rtl/>
        </w:rPr>
        <w:t xml:space="preserve">روال ها و محیط ها در کمک به خوابیدن کودکان نوپا نقش بزرگی ایفا می کنند. </w:t>
      </w:r>
    </w:p>
    <w:p w:rsidR="00251B62" w:rsidRDefault="007263EE" w:rsidP="00490DC4">
      <w:pPr>
        <w:pStyle w:val="DHHSbody"/>
        <w:bidi/>
      </w:pPr>
      <w:r>
        <w:rPr>
          <w:rtl/>
        </w:rPr>
        <w:t xml:space="preserve">کودکان نوپا نیاز به علامتی دارند که به آنها بگوید وقت خوابیدن است. این معمولاً علامتی در محیط برونی او است.  </w:t>
      </w:r>
    </w:p>
    <w:p w:rsidR="00251B62" w:rsidRDefault="00251B62" w:rsidP="00490DC4">
      <w:pPr>
        <w:pStyle w:val="DHHSbody"/>
        <w:bidi/>
      </w:pPr>
      <w:r>
        <w:rPr>
          <w:rtl/>
        </w:rPr>
        <w:t xml:space="preserve">این می تواند یک اتاق تاریک باشد یا داشتن اشیایی آشنا در اطراف خود.  </w:t>
      </w:r>
    </w:p>
    <w:p w:rsidR="00490DC4" w:rsidRDefault="00490DC4" w:rsidP="00A73CDA">
      <w:pPr>
        <w:pStyle w:val="DHHSbody"/>
        <w:bidi/>
      </w:pPr>
      <w:r>
        <w:rPr>
          <w:rtl/>
        </w:rPr>
        <w:t xml:space="preserve">تکرار بلند مدت برخی از روال ها ممکن است دشوار باشد زیرا ممکن است برای فرزندتان رفتار یا الگوی منفی خواب را ایجاد کنند. این شامل در آغوش گرفتن یا نگه داشتن کودک نوپایتان برای خواباندن او می شود، زیرا آنگاه ممکن است تنها وقتی که شما او را در آغوش بگیرید یا نگه دارید، بخوابد. به عهده شما است که تصمیم بگیرید آیا می توانید این نوع روال ها را حفظ کنید یا خیر.  </w:t>
      </w:r>
    </w:p>
    <w:p w:rsidR="00BB4A4E" w:rsidRPr="00967B17" w:rsidRDefault="00BB4A4E" w:rsidP="00B637C7">
      <w:pPr>
        <w:pStyle w:val="Heading2"/>
        <w:bidi/>
      </w:pPr>
      <w:r>
        <w:rPr>
          <w:rtl/>
        </w:rPr>
        <w:t>محیط خواب</w:t>
      </w:r>
    </w:p>
    <w:p w:rsidR="00251B62" w:rsidRDefault="00251B62">
      <w:pPr>
        <w:pStyle w:val="DHHSbody"/>
        <w:bidi/>
      </w:pPr>
      <w:r>
        <w:rPr>
          <w:rtl/>
        </w:rPr>
        <w:t xml:space="preserve">برخی از کارهایی که می توانید برای ایجاد یک محیط خواب خوب برای کودک نوپایتان انجام دهید شامل موارد زیر می شوند: </w:t>
      </w:r>
    </w:p>
    <w:p w:rsidR="001B238C" w:rsidRPr="001B238C" w:rsidRDefault="009C11D5" w:rsidP="00B637C7">
      <w:pPr>
        <w:pStyle w:val="DHHSbullet1"/>
        <w:bidi/>
      </w:pPr>
      <w:r>
        <w:rPr>
          <w:rtl/>
        </w:rPr>
        <w:t>محیط های تاریک و ساکت</w:t>
      </w:r>
    </w:p>
    <w:p w:rsidR="001B238C" w:rsidRPr="001B238C" w:rsidRDefault="009C11D5" w:rsidP="00B637C7">
      <w:pPr>
        <w:pStyle w:val="DHHSbullet1"/>
        <w:bidi/>
      </w:pPr>
      <w:r>
        <w:rPr>
          <w:rtl/>
        </w:rPr>
        <w:t xml:space="preserve">حمام شبانگاهی </w:t>
      </w:r>
    </w:p>
    <w:p w:rsidR="001B238C" w:rsidRPr="001B238C" w:rsidRDefault="009C11D5" w:rsidP="00B637C7">
      <w:pPr>
        <w:pStyle w:val="DHHSbullet1"/>
        <w:bidi/>
      </w:pPr>
      <w:r>
        <w:rPr>
          <w:rtl/>
        </w:rPr>
        <w:t xml:space="preserve">وقت های خواب و بیدار شدن منظم و قابل پیش بینی. </w:t>
      </w:r>
    </w:p>
    <w:p w:rsidR="001B238C" w:rsidRPr="001B238C" w:rsidRDefault="009C11D5" w:rsidP="00B637C7">
      <w:pPr>
        <w:pStyle w:val="DHHSbullet1"/>
        <w:bidi/>
      </w:pPr>
      <w:r>
        <w:rPr>
          <w:rtl/>
        </w:rPr>
        <w:t>سکوت و کاهش محرک هایی مانند صفحات کامپیوتری، تلویزیون و بازی های پر سر و صدا، پیش از وقت خواب.</w:t>
      </w:r>
    </w:p>
    <w:p w:rsidR="001B238C" w:rsidRPr="001B238C" w:rsidRDefault="009C11D5" w:rsidP="00B637C7">
      <w:pPr>
        <w:pStyle w:val="DHHSbullet1"/>
        <w:bidi/>
      </w:pPr>
      <w:r>
        <w:rPr>
          <w:rtl/>
        </w:rPr>
        <w:t xml:space="preserve">اشیایی که با آنها خود را آرام می کند، مانند اسباب بازی های نرم و پتوهای مخصوص. </w:t>
      </w:r>
    </w:p>
    <w:p w:rsidR="001B238C" w:rsidRPr="00B637C7" w:rsidRDefault="009C11D5" w:rsidP="00B637C7">
      <w:pPr>
        <w:pStyle w:val="DHHSbullet1"/>
        <w:bidi/>
      </w:pPr>
      <w:r>
        <w:rPr>
          <w:rtl/>
        </w:rPr>
        <w:t>روال های مثبت خواب، از جمله وابستگی هایی پیش از خواب، مانند کتاب خواندن، لالایی ها و بردن کودک نوپایتان به جایی که معمولاً آنجا می خوابد</w:t>
      </w:r>
      <w:r w:rsidR="00A73CDA">
        <w:rPr>
          <w:rFonts w:hint="cs"/>
          <w:rtl/>
        </w:rPr>
        <w:t>.</w:t>
      </w:r>
      <w:r>
        <w:rPr>
          <w:rtl/>
        </w:rPr>
        <w:t xml:space="preserve">  </w:t>
      </w:r>
    </w:p>
    <w:p w:rsidR="002B52F8" w:rsidRPr="002B52F8" w:rsidRDefault="002B52F8" w:rsidP="00B637C7">
      <w:pPr>
        <w:pStyle w:val="Heading2"/>
        <w:bidi/>
      </w:pPr>
      <w:r>
        <w:rPr>
          <w:rtl/>
        </w:rPr>
        <w:t>روال های وقت خواب</w:t>
      </w:r>
    </w:p>
    <w:p w:rsidR="002B52F8" w:rsidRDefault="002B52F8" w:rsidP="002B52F8">
      <w:pPr>
        <w:pStyle w:val="DHHSbody"/>
        <w:bidi/>
      </w:pPr>
      <w:r>
        <w:rPr>
          <w:rtl/>
        </w:rPr>
        <w:t xml:space="preserve">روال های وقت خواب به کودک نوپای شما کمک می کنند الگوها و رفتارهای مثبت خواب را پرورش دهد و می توانند از نگرانی های مرتبط با خواب پیشگیری کنند. </w:t>
      </w:r>
    </w:p>
    <w:p w:rsidR="00FD0979" w:rsidRDefault="002B52F8" w:rsidP="002B52F8">
      <w:pPr>
        <w:pStyle w:val="DHHSbody"/>
        <w:bidi/>
      </w:pPr>
      <w:r>
        <w:rPr>
          <w:rtl/>
        </w:rPr>
        <w:t>روال های منظم روزانه و شبانگاهی می توانند به فرزند نوپای شما کمک کنند به خواب برود و خواب بماند. این روال ها به کودک نوپای شما آگاهی می دهند که وقت خواب است.</w:t>
      </w:r>
    </w:p>
    <w:p w:rsidR="00FD0979" w:rsidRDefault="00FD0979" w:rsidP="002B52F8">
      <w:pPr>
        <w:pStyle w:val="DHHSbody"/>
        <w:bidi/>
      </w:pPr>
      <w:r>
        <w:rPr>
          <w:rtl/>
        </w:rPr>
        <w:t>آنها برای کودک نوپای شما قابل پیش بینی و آرامش بخش هستند.</w:t>
      </w:r>
    </w:p>
    <w:p w:rsidR="00FD0979" w:rsidRDefault="00FD0979" w:rsidP="002B52F8">
      <w:pPr>
        <w:pStyle w:val="DHHSbody"/>
        <w:bidi/>
      </w:pPr>
      <w:r>
        <w:rPr>
          <w:rtl/>
        </w:rPr>
        <w:t xml:space="preserve">برخی از کارهایی که می توانید انجام دهید شامل موارد زیر می شوند:  </w:t>
      </w:r>
    </w:p>
    <w:p w:rsidR="00FD0979" w:rsidRPr="00FD0979" w:rsidRDefault="009C11D5" w:rsidP="00B637C7">
      <w:pPr>
        <w:pStyle w:val="DHHSbullet1"/>
        <w:bidi/>
      </w:pPr>
      <w:r>
        <w:rPr>
          <w:rtl/>
        </w:rPr>
        <w:t>کوتاه نگه داشتن روال ها - بیش از 30 تا 45 دقیقه نباشند.</w:t>
      </w:r>
    </w:p>
    <w:p w:rsidR="00FD0979" w:rsidRPr="00FD0979" w:rsidRDefault="009C11D5" w:rsidP="00B637C7">
      <w:pPr>
        <w:pStyle w:val="DHHSbullet1"/>
        <w:bidi/>
      </w:pPr>
      <w:r>
        <w:rPr>
          <w:rtl/>
        </w:rPr>
        <w:t>استفاده از همان فعالیت های آرامش بخش پیش از خواب هر روز، مانند حمام آب گرم، ماساژ، خواندن داستان ها یا خواندن لالایی ها.</w:t>
      </w:r>
    </w:p>
    <w:p w:rsidR="00FD0979" w:rsidRDefault="009C11D5" w:rsidP="00FD0979">
      <w:pPr>
        <w:pStyle w:val="DHHSbullet1"/>
        <w:bidi/>
      </w:pPr>
      <w:r>
        <w:rPr>
          <w:rtl/>
        </w:rPr>
        <w:t>ایجاد یک محیط آرام، ساکت، تاریک و گرم، بدون تلویزیون.</w:t>
      </w:r>
    </w:p>
    <w:p w:rsidR="002B52F8" w:rsidRPr="00EB474C" w:rsidRDefault="00FD0979" w:rsidP="00B637C7">
      <w:pPr>
        <w:pStyle w:val="DHHSbodyafterbullets"/>
        <w:bidi/>
      </w:pPr>
      <w:r>
        <w:rPr>
          <w:rtl/>
        </w:rPr>
        <w:t xml:space="preserve">استفاده از وقت های خواب، زمان های خواب های کوتاه و بیدار شدن منظم برای کمک به اینکه کودک نو پای تان روال خوابیدن-بیدار شدن خوبی را پرورش دهد. </w:t>
      </w:r>
    </w:p>
    <w:p w:rsidR="002B52F8" w:rsidRDefault="00FE66C9">
      <w:pPr>
        <w:pStyle w:val="Heading2"/>
        <w:bidi/>
      </w:pPr>
      <w:r>
        <w:rPr>
          <w:rtl/>
        </w:rPr>
        <w:t>الگوهای روزانه انعطاف پذیر</w:t>
      </w:r>
    </w:p>
    <w:p w:rsidR="00743139" w:rsidRDefault="00743139" w:rsidP="00743139">
      <w:pPr>
        <w:pStyle w:val="DHHSbody"/>
        <w:bidi/>
      </w:pPr>
      <w:r>
        <w:rPr>
          <w:rtl/>
        </w:rPr>
        <w:t xml:space="preserve">پژوهش نشان می دهد استفاده منظم از روال خواب یکسان در حین آنکه کودک نوپایتان رشد و تکامل پیدا می کند خوب است. </w:t>
      </w:r>
    </w:p>
    <w:p w:rsidR="00743139" w:rsidRDefault="00FE66C9" w:rsidP="00A73CDA">
      <w:pPr>
        <w:pStyle w:val="DHHSbody"/>
        <w:bidi/>
      </w:pPr>
      <w:r>
        <w:rPr>
          <w:b/>
          <w:bCs/>
          <w:rtl/>
        </w:rPr>
        <w:t xml:space="preserve">الگوهای روزانه انعطاف پذیر </w:t>
      </w:r>
      <w:r w:rsidR="00743139" w:rsidRPr="00743139">
        <w:rPr>
          <w:rtl/>
        </w:rPr>
        <w:t>روال های روزانه ای هستند که می توانید زودهنگام از آنها برای کودکان نوپا و پیش دبستانی برای تشویق الگوها و رفتارهای مثبت خواب استفاده کنید.</w:t>
      </w:r>
    </w:p>
    <w:p w:rsidR="00743139" w:rsidRPr="00743139" w:rsidRDefault="00743139" w:rsidP="00A73CDA">
      <w:pPr>
        <w:pStyle w:val="DHHSbullet1"/>
        <w:bidi/>
      </w:pPr>
      <w:r>
        <w:rPr>
          <w:rtl/>
        </w:rPr>
        <w:t xml:space="preserve">در طول روز وقت </w:t>
      </w:r>
      <w:r w:rsidRPr="00FE66C9">
        <w:rPr>
          <w:b/>
          <w:bCs/>
          <w:rtl/>
        </w:rPr>
        <w:t>بازی</w:t>
      </w:r>
      <w:r>
        <w:rPr>
          <w:rtl/>
        </w:rPr>
        <w:t xml:space="preserve"> را تشویق کنید. نمونه هایی از وقت بازی برای کودکان نوپا شامل موارد زیر می شوند: </w:t>
      </w:r>
    </w:p>
    <w:p w:rsidR="001B238C" w:rsidRPr="00603BDB" w:rsidRDefault="001B238C" w:rsidP="00B637C7">
      <w:pPr>
        <w:pStyle w:val="DHHSbullet2"/>
        <w:bidi/>
      </w:pPr>
      <w:r>
        <w:rPr>
          <w:rtl/>
        </w:rPr>
        <w:t>نقاشی کردن</w:t>
      </w:r>
    </w:p>
    <w:p w:rsidR="001B238C" w:rsidRPr="00603BDB" w:rsidRDefault="001B238C" w:rsidP="00B637C7">
      <w:pPr>
        <w:pStyle w:val="DHHSbullet2"/>
        <w:bidi/>
      </w:pPr>
      <w:r>
        <w:rPr>
          <w:rtl/>
        </w:rPr>
        <w:t>کتاب خواندن</w:t>
      </w:r>
    </w:p>
    <w:p w:rsidR="001B238C" w:rsidRPr="00603BDB" w:rsidRDefault="001B238C" w:rsidP="00B637C7">
      <w:pPr>
        <w:pStyle w:val="DHHSbullet2"/>
        <w:bidi/>
      </w:pPr>
      <w:r>
        <w:rPr>
          <w:rtl/>
        </w:rPr>
        <w:t>آواز خواندن</w:t>
      </w:r>
    </w:p>
    <w:p w:rsidR="001B238C" w:rsidRPr="00603BDB" w:rsidRDefault="001B238C" w:rsidP="00B637C7">
      <w:pPr>
        <w:pStyle w:val="DHHSbullet2"/>
        <w:bidi/>
      </w:pPr>
      <w:r>
        <w:rPr>
          <w:rtl/>
        </w:rPr>
        <w:t>رقصیدن</w:t>
      </w:r>
    </w:p>
    <w:p w:rsidR="000F6CCF" w:rsidRDefault="001B238C" w:rsidP="00B637C7">
      <w:pPr>
        <w:pStyle w:val="DHHSbullet2"/>
        <w:bidi/>
      </w:pPr>
      <w:r>
        <w:rPr>
          <w:rtl/>
        </w:rPr>
        <w:t>بازی کردن؛ مانند شوت کردن توپ</w:t>
      </w:r>
    </w:p>
    <w:p w:rsidR="000F6CCF" w:rsidRDefault="000F6CCF" w:rsidP="00B637C7">
      <w:pPr>
        <w:pStyle w:val="DHHSbullet2"/>
        <w:bidi/>
      </w:pPr>
      <w:r>
        <w:rPr>
          <w:rtl/>
        </w:rPr>
        <w:t>دویدن یا راه رفتن</w:t>
      </w:r>
    </w:p>
    <w:p w:rsidR="000F6CCF" w:rsidRDefault="000F6CCF" w:rsidP="00B637C7">
      <w:pPr>
        <w:pStyle w:val="DHHSbullet2"/>
        <w:bidi/>
      </w:pPr>
      <w:r>
        <w:rPr>
          <w:rtl/>
        </w:rPr>
        <w:t xml:space="preserve">رفتن به پارک </w:t>
      </w:r>
    </w:p>
    <w:p w:rsidR="001B238C" w:rsidRPr="008930E8" w:rsidRDefault="000F6CCF" w:rsidP="00B637C7">
      <w:pPr>
        <w:pStyle w:val="DHHSbullet2"/>
        <w:bidi/>
      </w:pPr>
      <w:r>
        <w:rPr>
          <w:rtl/>
        </w:rPr>
        <w:t xml:space="preserve">بالا رفتن و پریدن. </w:t>
      </w:r>
    </w:p>
    <w:p w:rsidR="00743139" w:rsidRPr="00743139" w:rsidRDefault="00743139" w:rsidP="00A73CDA">
      <w:pPr>
        <w:pStyle w:val="DHHSbullet1"/>
        <w:bidi/>
      </w:pPr>
      <w:r>
        <w:rPr>
          <w:rtl/>
        </w:rPr>
        <w:lastRenderedPageBreak/>
        <w:t xml:space="preserve">مراقب </w:t>
      </w:r>
      <w:r w:rsidRPr="008930E8">
        <w:rPr>
          <w:b/>
          <w:bCs/>
          <w:rtl/>
        </w:rPr>
        <w:t>علائم خستگی</w:t>
      </w:r>
      <w:r>
        <w:rPr>
          <w:rtl/>
        </w:rPr>
        <w:t xml:space="preserve"> باشید و وقتی کودک نوپایتان خسته است ولی هنوز بیدار است، او را به تخت خواب ببرید</w:t>
      </w:r>
      <w:r w:rsidR="00A73CDA">
        <w:rPr>
          <w:rFonts w:hint="cs"/>
          <w:rtl/>
        </w:rPr>
        <w:t>.</w:t>
      </w:r>
      <w:r>
        <w:rPr>
          <w:rtl/>
        </w:rPr>
        <w:t xml:space="preserve">  </w:t>
      </w:r>
    </w:p>
    <w:p w:rsidR="00743139" w:rsidRPr="00743139" w:rsidRDefault="00FE66C9" w:rsidP="00B637C7">
      <w:pPr>
        <w:pStyle w:val="DHHSbodyafterbullets"/>
        <w:bidi/>
      </w:pPr>
      <w:r>
        <w:rPr>
          <w:b/>
          <w:bCs/>
          <w:rtl/>
        </w:rPr>
        <w:t xml:space="preserve">الگوهای روزانه انعطاف پذیر </w:t>
      </w:r>
      <w:r w:rsidR="00743139" w:rsidRPr="00B637C7">
        <w:rPr>
          <w:rtl/>
        </w:rPr>
        <w:t xml:space="preserve">اگر در طول روز انجام شوند، موثرتر هستند. شما باید بازی کردن شب هنگام را کاهش دهید و محیطی آرام و تاریک را فراهم کنید تا فرزندتان تفاوت میان روز و شب را درک کند. </w:t>
      </w:r>
    </w:p>
    <w:p w:rsidR="00743139" w:rsidRPr="00141315" w:rsidRDefault="00FE66C9" w:rsidP="00B637C7">
      <w:pPr>
        <w:pStyle w:val="DHHSbody"/>
        <w:bidi/>
      </w:pPr>
      <w:r>
        <w:rPr>
          <w:rtl/>
        </w:rPr>
        <w:t>وقت غذا خوردن بخش مهمی از این روال ها می باشد. با رژیم غذایی سالم و کافی، کودک نوپای شما انرژی بازی کردن خواهد داشت، که به نوبه خود رفتارهای مثبت خواب را تشویق می کند.</w:t>
      </w:r>
    </w:p>
    <w:p w:rsidR="001D0D9C" w:rsidRDefault="001D0D9C" w:rsidP="001D0D9C">
      <w:pPr>
        <w:pStyle w:val="Heading2"/>
        <w:bidi/>
      </w:pPr>
      <w:r>
        <w:rPr>
          <w:rtl/>
        </w:rPr>
        <w:t xml:space="preserve">خوابیدن به صورت ایمن </w:t>
      </w:r>
    </w:p>
    <w:p w:rsidR="000F6CCF" w:rsidRDefault="007F6A1C" w:rsidP="000F6CCF">
      <w:pPr>
        <w:pStyle w:val="DHHSbody"/>
        <w:bidi/>
      </w:pPr>
      <w:r>
        <w:rPr>
          <w:rtl/>
        </w:rPr>
        <w:t>روش های خواباندن کودک نوپای خود به صورت ایمن شامل موارد زیر می شوند:</w:t>
      </w:r>
    </w:p>
    <w:p w:rsidR="000F6CCF" w:rsidRDefault="009C11D5" w:rsidP="000F6CCF">
      <w:pPr>
        <w:pStyle w:val="DHHSbullet1"/>
        <w:numPr>
          <w:ilvl w:val="0"/>
          <w:numId w:val="31"/>
        </w:numPr>
        <w:bidi/>
      </w:pPr>
      <w:r>
        <w:rPr>
          <w:rtl/>
        </w:rPr>
        <w:t>کله و صورت او را نپوشانید؛ کودک نوپای شما نباید با کلاه به تخت خواب برود زیرا ایمن نیست.</w:t>
      </w:r>
    </w:p>
    <w:p w:rsidR="000F6CCF" w:rsidRDefault="00A73CDA" w:rsidP="000F6CCF">
      <w:pPr>
        <w:pStyle w:val="DHHSbullet1"/>
        <w:numPr>
          <w:ilvl w:val="0"/>
          <w:numId w:val="31"/>
        </w:numPr>
        <w:bidi/>
      </w:pPr>
      <w:r>
        <w:rPr>
          <w:rtl/>
        </w:rPr>
        <w:t>اطمینان حاصل کنید کودک نوپای</w:t>
      </w:r>
      <w:r w:rsidR="009C11D5">
        <w:rPr>
          <w:rtl/>
        </w:rPr>
        <w:t xml:space="preserve">تان در محیط عاری از دود است.  </w:t>
      </w:r>
    </w:p>
    <w:p w:rsidR="000F6CCF" w:rsidRDefault="009C11D5" w:rsidP="007F6A1C">
      <w:pPr>
        <w:pStyle w:val="DHHSbullet1"/>
        <w:numPr>
          <w:ilvl w:val="0"/>
          <w:numId w:val="31"/>
        </w:numPr>
        <w:bidi/>
      </w:pPr>
      <w:r>
        <w:rPr>
          <w:rtl/>
        </w:rPr>
        <w:t>کودک نوپای خود را در تخت نوزاد ایمن بخوابانید.</w:t>
      </w:r>
    </w:p>
    <w:p w:rsidR="007F6A1C" w:rsidRDefault="009C11D5" w:rsidP="007F6A1C">
      <w:pPr>
        <w:pStyle w:val="DHHSbullet1"/>
        <w:bidi/>
      </w:pPr>
      <w:r>
        <w:rPr>
          <w:rtl/>
        </w:rPr>
        <w:t xml:space="preserve">اطمینان حاصل کنید که کل محیط خواب ایمن است، از جمله اشیای خارج از تخت خواب او که در دسترس می باشند، مانند وسایل برقی و ریسمان های کرکره یا پرده. </w:t>
      </w:r>
    </w:p>
    <w:p w:rsidR="007F6A1C" w:rsidRDefault="009C11D5" w:rsidP="007F6A1C">
      <w:pPr>
        <w:pStyle w:val="DHHSbullet1"/>
        <w:bidi/>
      </w:pPr>
      <w:r>
        <w:rPr>
          <w:rtl/>
        </w:rPr>
        <w:t>تا زمانی</w:t>
      </w:r>
      <w:r w:rsidR="00A73CDA">
        <w:rPr>
          <w:rtl/>
        </w:rPr>
        <w:t xml:space="preserve"> که کودک نوپای شما حداقل دو سال</w:t>
      </w:r>
      <w:r>
        <w:rPr>
          <w:rtl/>
        </w:rPr>
        <w:t xml:space="preserve"> داشته باشد، بالشی را در محیط خواب او قرار ندهید.</w:t>
      </w:r>
    </w:p>
    <w:p w:rsidR="007F6A1C" w:rsidRDefault="009C11D5" w:rsidP="007F6A1C">
      <w:pPr>
        <w:pStyle w:val="Heading2"/>
        <w:bidi/>
      </w:pPr>
      <w:r>
        <w:rPr>
          <w:rtl/>
        </w:rPr>
        <w:t>انتقال کودک نوپا از تخت نوزاد به تخت خواب</w:t>
      </w:r>
    </w:p>
    <w:p w:rsidR="007F6A1C" w:rsidRDefault="007F6A1C" w:rsidP="007F6A1C">
      <w:pPr>
        <w:pStyle w:val="DHHSbody"/>
        <w:bidi/>
      </w:pPr>
      <w:r>
        <w:rPr>
          <w:rtl/>
        </w:rPr>
        <w:t xml:space="preserve">زمانی که متوجه می شوید کودک نوپایتان تلاش می کند از تخت نوزاد خود بیرون آید، وقت آن است که او را به یک تخت خواب انتقال دهید. این معمولاً بین سنین 2 و 3 سال و نیمگی است ولی می تواند زودتر در سن 18 ماهگی هم صورت بگیرد. </w:t>
      </w:r>
    </w:p>
    <w:p w:rsidR="007F6A1C" w:rsidRDefault="007F6A1C" w:rsidP="00A73CDA">
      <w:pPr>
        <w:pStyle w:val="DHHSbody"/>
        <w:bidi/>
      </w:pPr>
      <w:r>
        <w:rPr>
          <w:rtl/>
        </w:rPr>
        <w:t xml:space="preserve">مهم است که اطمینان حاصل کنید خانه و تخت خواب برای کودک نوپایتان ایمن </w:t>
      </w:r>
      <w:r w:rsidR="00A73CDA">
        <w:rPr>
          <w:rFonts w:hint="cs"/>
          <w:rtl/>
        </w:rPr>
        <w:t>هستند</w:t>
      </w:r>
      <w:r>
        <w:rPr>
          <w:rtl/>
        </w:rPr>
        <w:t>. آنها نباید به چیزهایی مانند پریزهای برق، ریسمان های کرکره یا پرده و پلکان دسترسی داشته باشند زیرا اگر در طول شب بیدار شوند، می توانند به خود آسیب برسانند.</w:t>
      </w:r>
    </w:p>
    <w:p w:rsidR="007F6A1C" w:rsidRPr="00B2329A" w:rsidRDefault="007F6A1C" w:rsidP="00A73CDA">
      <w:pPr>
        <w:pStyle w:val="DHHSbody"/>
        <w:bidi/>
      </w:pPr>
      <w:r>
        <w:rPr>
          <w:rtl/>
        </w:rPr>
        <w:t xml:space="preserve">اطلاعات در مورد انتقال ایمن کودک نوپای خود </w:t>
      </w:r>
      <w:r w:rsidR="0024085C">
        <w:fldChar w:fldCharType="begin"/>
      </w:r>
      <w:r w:rsidR="0024085C">
        <w:instrText>HYPERLINK "https://rednose.org.au/resources/education"</w:instrText>
      </w:r>
      <w:r w:rsidR="0024085C">
        <w:fldChar w:fldCharType="separate"/>
      </w:r>
      <w:r>
        <w:rPr>
          <w:rStyle w:val="Hyperlink"/>
          <w:rtl/>
        </w:rPr>
        <w:t>از تخت نوزاد به تخت خواب</w:t>
      </w:r>
      <w:r w:rsidR="0024085C">
        <w:fldChar w:fldCharType="end"/>
      </w:r>
      <w:r>
        <w:rPr>
          <w:rtl/>
        </w:rPr>
        <w:t xml:space="preserve"> در وب سایت Red Nose به نشانی &lt;</w:t>
      </w:r>
      <w:r w:rsidR="00A73CDA">
        <w:t>://rednose.org.au/resources/education</w:t>
      </w:r>
      <w:r w:rsidR="00A73CDA">
        <w:rPr>
          <w:rtl/>
        </w:rPr>
        <w:t>https</w:t>
      </w:r>
      <w:r>
        <w:rPr>
          <w:rtl/>
        </w:rPr>
        <w:t>&gt; موجود است</w:t>
      </w:r>
    </w:p>
    <w:p w:rsidR="007B0A2B" w:rsidRPr="0047276D" w:rsidRDefault="007B0A2B" w:rsidP="007B0A2B">
      <w:pPr>
        <w:pStyle w:val="DHHSbodyafterbullets"/>
      </w:pPr>
    </w:p>
    <w:tbl>
      <w:tblPr>
        <w:bidiVisual/>
        <w:tblW w:w="4895" w:type="pct"/>
        <w:tblCellMar>
          <w:top w:w="113" w:type="dxa"/>
          <w:bottom w:w="57" w:type="dxa"/>
        </w:tblCellMar>
        <w:tblLook w:val="00A0"/>
      </w:tblPr>
      <w:tblGrid>
        <w:gridCol w:w="10201"/>
      </w:tblGrid>
      <w:tr w:rsidR="006254F8" w:rsidRPr="002802E3" w:rsidTr="008A28A8">
        <w:trPr>
          <w:cantSplit/>
        </w:trPr>
        <w:tc>
          <w:tcPr>
            <w:tcW w:w="5000" w:type="pct"/>
            <w:tcBorders>
              <w:top w:val="single" w:sz="4" w:space="0" w:color="auto"/>
              <w:left w:val="single" w:sz="4" w:space="0" w:color="auto"/>
              <w:bottom w:val="single" w:sz="4" w:space="0" w:color="auto"/>
              <w:right w:val="single" w:sz="4" w:space="0" w:color="auto"/>
            </w:tcBorders>
            <w:vAlign w:val="bottom"/>
          </w:tcPr>
          <w:p w:rsidR="00B42EE2" w:rsidRPr="00A04092" w:rsidRDefault="00B42EE2" w:rsidP="00A73CDA">
            <w:pPr>
              <w:pStyle w:val="DHHSref"/>
              <w:bidi/>
            </w:pPr>
            <w:r>
              <w:rPr>
                <w:rtl/>
              </w:rPr>
              <w:t xml:space="preserve">برای دریافت این فرم در فرمتی قابل دسترسی، ایمیلی به </w:t>
            </w:r>
            <w:r w:rsidR="0024085C">
              <w:fldChar w:fldCharType="begin"/>
            </w:r>
            <w:r w:rsidR="0024085C">
              <w:instrText>HYPERLINK "mailto:MCH@dhhs.vic.gov.au"</w:instrText>
            </w:r>
            <w:r w:rsidR="0024085C">
              <w:fldChar w:fldCharType="separate"/>
            </w:r>
            <w:r>
              <w:rPr>
                <w:rStyle w:val="Hyperlink"/>
              </w:rPr>
              <w:t>Maternal and Child Health and Parenting</w:t>
            </w:r>
            <w:r w:rsidR="0024085C">
              <w:fldChar w:fldCharType="end"/>
            </w:r>
            <w:r>
              <w:rPr>
                <w:rtl/>
              </w:rPr>
              <w:t xml:space="preserve"> به نشانی &lt;</w:t>
            </w:r>
            <w:r w:rsidR="00A73CDA" w:rsidRPr="00F74A52">
              <w:rPr>
                <w:sz w:val="19"/>
              </w:rPr>
              <w:t>.</w:t>
            </w:r>
            <w:proofErr w:type="spellStart"/>
            <w:r w:rsidR="00A73CDA" w:rsidRPr="00F74A52">
              <w:rPr>
                <w:sz w:val="19"/>
              </w:rPr>
              <w:t>vic.gov.au</w:t>
            </w:r>
            <w:proofErr w:type="spellEnd"/>
            <w:r w:rsidR="00A73CDA" w:rsidRPr="00F74A52">
              <w:rPr>
                <w:sz w:val="19"/>
                <w:rtl/>
              </w:rPr>
              <w:t>dhhs@MCH</w:t>
            </w:r>
            <w:r>
              <w:rPr>
                <w:rtl/>
              </w:rPr>
              <w:t xml:space="preserve">&gt; ارسال کنید. </w:t>
            </w:r>
          </w:p>
          <w:p w:rsidR="00B42EE2" w:rsidRPr="00C31117" w:rsidRDefault="00B42EE2" w:rsidP="00A73CDA">
            <w:pPr>
              <w:pStyle w:val="DHHSbody"/>
              <w:bidi/>
            </w:pPr>
            <w:r>
              <w:rPr>
                <w:rtl/>
              </w:rPr>
              <w:t>تصویب و منتشر شده توسط دولت ویکتوریا،</w:t>
            </w:r>
            <w:r w:rsidR="00A73CDA">
              <w:rPr>
                <w:rFonts w:hint="cs"/>
                <w:rtl/>
              </w:rPr>
              <w:t xml:space="preserve"> </w:t>
            </w:r>
            <w:r w:rsidR="00A73CDA">
              <w:rPr>
                <w:rtl/>
              </w:rPr>
              <w:t xml:space="preserve">Melbourne </w:t>
            </w:r>
            <w:r w:rsidR="00A73CDA">
              <w:t>,</w:t>
            </w:r>
            <w:r w:rsidR="00A73CDA">
              <w:rPr>
                <w:rtl/>
              </w:rPr>
              <w:t>Treasury Place</w:t>
            </w:r>
            <w:r w:rsidR="00A73CDA">
              <w:t>1</w:t>
            </w:r>
            <w:r>
              <w:rPr>
                <w:rtl/>
              </w:rPr>
              <w:t xml:space="preserve">. </w:t>
            </w:r>
          </w:p>
          <w:p w:rsidR="00B42EE2" w:rsidRDefault="00B42EE2" w:rsidP="00B42EE2">
            <w:pPr>
              <w:pStyle w:val="DHHSbody"/>
              <w:bidi/>
              <w:rPr>
                <w:rFonts w:hint="cs"/>
                <w:color w:val="000000" w:themeColor="text1"/>
                <w:rtl/>
              </w:rPr>
            </w:pPr>
            <w:r>
              <w:rPr>
                <w:rtl/>
              </w:rPr>
              <w:t>© ایالت ویکتوریا، استرالیا، اداره بهداشت و خدمات</w:t>
            </w:r>
            <w:r w:rsidR="00A73CDA">
              <w:rPr>
                <w:rFonts w:hint="cs"/>
                <w:rtl/>
              </w:rPr>
              <w:t xml:space="preserve"> </w:t>
            </w:r>
            <w:r>
              <w:rPr>
                <w:color w:val="000000" w:themeColor="text1"/>
                <w:rtl/>
              </w:rPr>
              <w:t xml:space="preserve">انسانی سپتامبر 2019. </w:t>
            </w:r>
          </w:p>
          <w:p w:rsidR="003358D4" w:rsidRPr="003358D4" w:rsidRDefault="003358D4" w:rsidP="003358D4">
            <w:pPr>
              <w:pStyle w:val="DHHSbody"/>
              <w:bidi/>
              <w:rPr>
                <w:color w:val="000000" w:themeColor="text1"/>
              </w:rPr>
            </w:pPr>
            <w:r>
              <w:rPr>
                <w:rFonts w:ascii="Helvetica" w:hAnsi="Helvetica"/>
                <w:b/>
                <w:bCs/>
                <w:color w:val="1D2228"/>
                <w:shd w:val="clear" w:color="auto" w:fill="FFFFFF"/>
              </w:rPr>
              <w:t>ISBN </w:t>
            </w:r>
            <w:r>
              <w:rPr>
                <w:rFonts w:ascii="Helvetica" w:hAnsi="Helvetica"/>
                <w:color w:val="1D2228"/>
                <w:shd w:val="clear" w:color="auto" w:fill="FFFFFF"/>
              </w:rPr>
              <w:t>978-1-76069-308-4</w:t>
            </w:r>
            <w:r>
              <w:rPr>
                <w:rFonts w:ascii="Helvetica" w:hAnsi="Helvetica" w:hint="cs"/>
                <w:color w:val="1D2228"/>
                <w:shd w:val="clear" w:color="auto" w:fill="FFFFFF"/>
                <w:rtl/>
              </w:rPr>
              <w:t xml:space="preserve"> (</w:t>
            </w:r>
            <w:proofErr w:type="spellStart"/>
            <w:r>
              <w:rPr>
                <w:rFonts w:ascii="Helvetica" w:hAnsi="Helvetica"/>
                <w:color w:val="1D2228"/>
                <w:shd w:val="clear" w:color="auto" w:fill="FFFFFF"/>
              </w:rPr>
              <w:t>pdf</w:t>
            </w:r>
            <w:proofErr w:type="spellEnd"/>
            <w:r>
              <w:rPr>
                <w:rFonts w:ascii="Helvetica" w:hAnsi="Helvetica" w:hint="cs"/>
                <w:color w:val="1D2228"/>
                <w:shd w:val="clear" w:color="auto" w:fill="FFFFFF"/>
                <w:rtl/>
              </w:rPr>
              <w:t>/آنلاین/</w:t>
            </w:r>
            <w:r>
              <w:rPr>
                <w:rFonts w:ascii="Helvetica" w:hAnsi="Helvetica"/>
                <w:color w:val="1D2228"/>
                <w:shd w:val="clear" w:color="auto" w:fill="FFFFFF"/>
              </w:rPr>
              <w:t>MS word</w:t>
            </w:r>
            <w:r>
              <w:rPr>
                <w:rFonts w:ascii="Helvetica" w:hAnsi="Helvetica" w:hint="cs"/>
                <w:color w:val="1D2228"/>
                <w:shd w:val="clear" w:color="auto" w:fill="FFFFFF"/>
                <w:rtl/>
              </w:rPr>
              <w:t>)</w:t>
            </w:r>
          </w:p>
          <w:p w:rsidR="006254F8" w:rsidRDefault="00B42EE2" w:rsidP="00A73CDA">
            <w:pPr>
              <w:pStyle w:val="DHHSbody"/>
              <w:bidi/>
            </w:pPr>
            <w:r>
              <w:rPr>
                <w:rtl/>
              </w:rPr>
              <w:t xml:space="preserve">موجود در </w:t>
            </w:r>
            <w:hyperlink r:id="rId14" w:history="1">
              <w:r>
                <w:rPr>
                  <w:rStyle w:val="Hyperlink"/>
                </w:rPr>
                <w:t>Better Health Channel</w:t>
              </w:r>
            </w:hyperlink>
            <w:r>
              <w:rPr>
                <w:rtl/>
              </w:rPr>
              <w:t xml:space="preserve"> به نشانی &lt;</w:t>
            </w:r>
            <w:r w:rsidR="00A73CDA">
              <w:t>://betterhealth.vic.gov.au/child-health</w:t>
            </w:r>
            <w:r w:rsidR="00A73CDA">
              <w:rPr>
                <w:rtl/>
              </w:rPr>
              <w:t>https</w:t>
            </w:r>
            <w:r>
              <w:rPr>
                <w:rtl/>
              </w:rPr>
              <w:t xml:space="preserve">&gt;. </w:t>
            </w:r>
          </w:p>
          <w:p w:rsidR="006D024A" w:rsidRPr="002802E3" w:rsidRDefault="006D024A" w:rsidP="00A73CDA">
            <w:pPr>
              <w:pStyle w:val="DHHSbody"/>
              <w:bidi/>
            </w:pPr>
            <w:r>
              <w:rPr>
                <w:rtl/>
              </w:rPr>
              <w:t xml:space="preserve">این برگه اطلاع رسانی بر اساس پژوهش انجام شده توسط KPMG از جانب اداره بهداشت و خدمات انسانی می باشد. پژوهش، شامل نگرشی جامع بر پژوهش های معاصر، و رویکردها و مداخلات بر مبنای شواهد در ارتباط با خواب و آرام کردن در دوران اوان کودکی بود. این پژوهش، استراتژی های پرورشی مناسب و گوناگونی فرهنگی را مد نظر گرفت. گزارش کامل پژوهش را از </w:t>
            </w:r>
            <w:hyperlink r:id="rId15" w:history="1">
              <w:r>
                <w:rPr>
                  <w:rStyle w:val="Hyperlink"/>
                  <w:rtl/>
                </w:rPr>
                <w:t>صفحه وب سایت MCH Service</w:t>
              </w:r>
            </w:hyperlink>
            <w:r>
              <w:rPr>
                <w:rtl/>
              </w:rPr>
              <w:t xml:space="preserve"> به نشانی </w:t>
            </w:r>
            <w:r w:rsidR="00A73CDA">
              <w:t xml:space="preserve"> https:www2.health.vic.gov.au/maternal-child-health&gt;</w:t>
            </w:r>
            <w:r w:rsidR="00A73CDA">
              <w:rPr>
                <w:rtl/>
              </w:rPr>
              <w:t xml:space="preserve"> </w:t>
            </w:r>
            <w:r>
              <w:rPr>
                <w:rtl/>
              </w:rPr>
              <w:t xml:space="preserve">&gt; دانلود کنید. </w:t>
            </w:r>
          </w:p>
        </w:tc>
      </w:tr>
    </w:tbl>
    <w:p w:rsidR="00B2752E" w:rsidRPr="00906490" w:rsidRDefault="00B2752E" w:rsidP="00FF6D9D">
      <w:pPr>
        <w:pStyle w:val="DHHSbody"/>
      </w:pPr>
    </w:p>
    <w:sectPr w:rsidR="00B2752E" w:rsidRPr="00906490" w:rsidSect="004013C7">
      <w:type w:val="continuous"/>
      <w:pgSz w:w="11906" w:h="16838" w:code="9"/>
      <w:pgMar w:top="1418" w:right="851" w:bottom="1134" w:left="851" w:header="567" w:footer="510" w:gutter="0"/>
      <w:cols w:space="34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473B" w:rsidRDefault="00ED473B">
      <w:r>
        <w:separator/>
      </w:r>
    </w:p>
  </w:endnote>
  <w:endnote w:type="continuationSeparator" w:id="0">
    <w:p w:rsidR="00ED473B" w:rsidRDefault="00ED473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Univers 45 Light">
    <w:altName w:val="Calibri"/>
    <w:charset w:val="00"/>
    <w:family w:val="auto"/>
    <w:pitch w:val="variable"/>
    <w:sig w:usb0="8000002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KPMG Light">
    <w:altName w:val="Corbel"/>
    <w:charset w:val="00"/>
    <w:family w:val="swiss"/>
    <w:pitch w:val="variable"/>
    <w:sig w:usb0="00000007" w:usb1="00000000" w:usb2="00000000" w:usb3="00000000" w:csb0="00000093"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3295" w:rsidRPr="00F65AA9" w:rsidRDefault="00C43295" w:rsidP="0051568D">
    <w:pPr>
      <w:pStyle w:val="DHHSfooter"/>
    </w:pPr>
    <w:r>
      <w:rPr>
        <w:noProof/>
        <w:lang w:eastAsia="en-AU" w:bidi="ar-SA"/>
      </w:rPr>
      <w:drawing>
        <wp:anchor distT="0" distB="0" distL="114300" distR="114300" simplePos="0" relativeHeight="251658240" behindDoc="0" locked="1" layoutInCell="0" allowOverlap="1">
          <wp:simplePos x="0" y="0"/>
          <wp:positionH relativeFrom="page">
            <wp:posOffset>0</wp:posOffset>
          </wp:positionH>
          <wp:positionV relativeFrom="page">
            <wp:posOffset>9901555</wp:posOffset>
          </wp:positionV>
          <wp:extent cx="7561580" cy="791210"/>
          <wp:effectExtent l="0" t="0" r="1270" b="8890"/>
          <wp:wrapNone/>
          <wp:docPr id="14" name="Picture 14" descr="Victoria State Government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ictoria State Government Department of Health and Human Services"/>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61580" cy="791210"/>
                  </a:xfrm>
                  <a:prstGeom prst="rect">
                    <a:avLst/>
                  </a:prstGeom>
                  <a:noFill/>
                  <a:ln>
                    <a:noFill/>
                  </a:ln>
                </pic:spPr>
              </pic:pic>
            </a:graphicData>
          </a:graphic>
        </wp:anchor>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3295" w:rsidRPr="00A11421" w:rsidRDefault="00E26E0F" w:rsidP="00E26E0F">
    <w:pPr>
      <w:pStyle w:val="DHHSfooter"/>
      <w:bidi/>
    </w:pPr>
    <w:r>
      <w:t>Sleep and settling for early childhood factsheet 9: Preventing sleep concerns: toddlers 1–3 years - Persian</w:t>
    </w:r>
    <w:r>
      <w:rPr>
        <w:rtl/>
      </w:rPr>
      <w:t xml:space="preserve"> </w:t>
    </w:r>
    <w:r w:rsidR="00C43295">
      <w:rPr>
        <w:rtl/>
      </w:rPr>
      <w:ptab w:relativeTo="margin" w:alignment="right" w:leader="none"/>
    </w:r>
    <w:r w:rsidR="0024085C" w:rsidRPr="00A11421">
      <w:rPr>
        <w:rtl/>
      </w:rPr>
      <w:fldChar w:fldCharType="begin"/>
    </w:r>
    <w:r w:rsidR="00C43295" w:rsidRPr="00A11421">
      <w:rPr>
        <w:rtl/>
      </w:rPr>
      <w:instrText xml:space="preserve"> PAGE </w:instrText>
    </w:r>
    <w:r w:rsidR="0024085C" w:rsidRPr="00A11421">
      <w:rPr>
        <w:rtl/>
      </w:rPr>
      <w:fldChar w:fldCharType="separate"/>
    </w:r>
    <w:r w:rsidR="003358D4">
      <w:rPr>
        <w:noProof/>
        <w:rtl/>
      </w:rPr>
      <w:t>3</w:t>
    </w:r>
    <w:r w:rsidR="0024085C" w:rsidRPr="00A11421">
      <w:rPr>
        <w:rtl/>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473B" w:rsidRDefault="00ED473B" w:rsidP="002862F1">
      <w:r>
        <w:separator/>
      </w:r>
    </w:p>
  </w:footnote>
  <w:footnote w:type="continuationSeparator" w:id="0">
    <w:p w:rsidR="00ED473B" w:rsidRDefault="00ED47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0AA4" w:rsidRDefault="00440AA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3295" w:rsidRPr="0051568D" w:rsidRDefault="00C43295" w:rsidP="0051568D">
    <w:pPr>
      <w:pStyle w:val="DHHS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0AA4" w:rsidRDefault="00440AA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EC3C792E"/>
    <w:lvl w:ilvl="0">
      <w:start w:val="1"/>
      <w:numFmt w:val="bullet"/>
      <w:pStyle w:val="ListBullet"/>
      <w:lvlText w:val=""/>
      <w:lvlJc w:val="left"/>
      <w:pPr>
        <w:tabs>
          <w:tab w:val="num" w:pos="340"/>
        </w:tabs>
        <w:ind w:left="340" w:hanging="340"/>
      </w:pPr>
      <w:rPr>
        <w:rFonts w:ascii="Symbol" w:hAnsi="Symbol" w:cs="Symbol" w:hint="default"/>
        <w:color w:val="auto"/>
        <w:sz w:val="22"/>
      </w:rPr>
    </w:lvl>
  </w:abstractNum>
  <w:abstractNum w:abstractNumId="1">
    <w:nsid w:val="00C06715"/>
    <w:multiLevelType w:val="multilevel"/>
    <w:tmpl w:val="8A86A6B0"/>
    <w:lvl w:ilvl="0">
      <w:start w:val="1"/>
      <w:numFmt w:val="bullet"/>
      <w:lvlText w:val=""/>
      <w:lvlJc w:val="left"/>
      <w:pPr>
        <w:ind w:left="284" w:hanging="284"/>
      </w:pPr>
      <w:rPr>
        <w:rFonts w:ascii="Symbol" w:hAnsi="Symbol" w:cs="Symbol" w:hint="default"/>
      </w:rPr>
    </w:lvl>
    <w:lvl w:ilvl="1">
      <w:start w:val="1"/>
      <w:numFmt w:val="bullet"/>
      <w:lvlRestart w:val="0"/>
      <w:lvlText w:val=""/>
      <w:lvlJc w:val="left"/>
      <w:pPr>
        <w:ind w:left="284" w:hanging="284"/>
      </w:pPr>
      <w:rPr>
        <w:rFonts w:ascii="Symbol" w:hAnsi="Symbol" w:cs="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cs="Symbol" w:hint="default"/>
      </w:rPr>
    </w:lvl>
    <w:lvl w:ilvl="5">
      <w:start w:val="1"/>
      <w:numFmt w:val="bullet"/>
      <w:lvlRestart w:val="0"/>
      <w:lvlText w:val=""/>
      <w:lvlJc w:val="left"/>
      <w:pPr>
        <w:ind w:left="680" w:hanging="283"/>
      </w:pPr>
      <w:rPr>
        <w:rFonts w:ascii="Symbol" w:hAnsi="Symbol" w:cs="Symbol" w:hint="default"/>
      </w:rPr>
    </w:lvl>
    <w:lvl w:ilvl="6">
      <w:start w:val="1"/>
      <w:numFmt w:val="bullet"/>
      <w:lvlRestart w:val="0"/>
      <w:lvlText w:val=""/>
      <w:lvlJc w:val="left"/>
      <w:pPr>
        <w:ind w:left="227" w:hanging="227"/>
      </w:pPr>
      <w:rPr>
        <w:rFonts w:ascii="Symbol" w:hAnsi="Symbol" w:cs="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
    <w:nsid w:val="03A50056"/>
    <w:multiLevelType w:val="multilevel"/>
    <w:tmpl w:val="4A1477D0"/>
    <w:numStyleLink w:val="ZZNumbersloweralpha"/>
  </w:abstractNum>
  <w:abstractNum w:abstractNumId="3">
    <w:nsid w:val="0B8D43DB"/>
    <w:multiLevelType w:val="multilevel"/>
    <w:tmpl w:val="1376D9DC"/>
    <w:numStyleLink w:val="ZZNumbersdigit"/>
  </w:abstractNum>
  <w:abstractNum w:abstractNumId="4">
    <w:nsid w:val="0BAD2E30"/>
    <w:multiLevelType w:val="multilevel"/>
    <w:tmpl w:val="4A1477D0"/>
    <w:styleLink w:val="ZZNumbersloweralpha"/>
    <w:lvl w:ilvl="0">
      <w:start w:val="1"/>
      <w:numFmt w:val="lowerLetter"/>
      <w:pStyle w:val="DHHSnumberloweralpha"/>
      <w:lvlText w:val="(%1)"/>
      <w:lvlJc w:val="left"/>
      <w:pPr>
        <w:tabs>
          <w:tab w:val="num" w:pos="397"/>
        </w:tabs>
        <w:ind w:left="397" w:hanging="397"/>
      </w:pPr>
      <w:rPr>
        <w:rFonts w:hint="default"/>
      </w:rPr>
    </w:lvl>
    <w:lvl w:ilvl="1">
      <w:start w:val="1"/>
      <w:numFmt w:val="lowerLetter"/>
      <w:pStyle w:val="DHHS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5">
    <w:nsid w:val="13F37B3A"/>
    <w:multiLevelType w:val="singleLevel"/>
    <w:tmpl w:val="67603914"/>
    <w:lvl w:ilvl="0">
      <w:start w:val="1"/>
      <w:numFmt w:val="bullet"/>
      <w:lvlText w:val=""/>
      <w:lvlJc w:val="left"/>
      <w:pPr>
        <w:tabs>
          <w:tab w:val="num" w:pos="340"/>
        </w:tabs>
        <w:ind w:left="340" w:hanging="340"/>
      </w:pPr>
      <w:rPr>
        <w:rFonts w:ascii="Symbol" w:hAnsi="Symbol" w:cs="Symbol" w:hint="default"/>
        <w:color w:val="auto"/>
        <w:sz w:val="22"/>
      </w:rPr>
    </w:lvl>
  </w:abstractNum>
  <w:abstractNum w:abstractNumId="6">
    <w:nsid w:val="152159A2"/>
    <w:multiLevelType w:val="singleLevel"/>
    <w:tmpl w:val="752A3E02"/>
    <w:lvl w:ilvl="0">
      <w:start w:val="1"/>
      <w:numFmt w:val="bullet"/>
      <w:lvlText w:val=""/>
      <w:lvlJc w:val="left"/>
      <w:pPr>
        <w:tabs>
          <w:tab w:val="num" w:pos="340"/>
        </w:tabs>
        <w:ind w:left="340" w:hanging="340"/>
      </w:pPr>
      <w:rPr>
        <w:rFonts w:ascii="Symbol" w:hAnsi="Symbol" w:cs="Symbol" w:hint="default"/>
        <w:color w:val="auto"/>
        <w:sz w:val="22"/>
      </w:rPr>
    </w:lvl>
  </w:abstractNum>
  <w:abstractNum w:abstractNumId="7">
    <w:nsid w:val="2FAA448F"/>
    <w:multiLevelType w:val="singleLevel"/>
    <w:tmpl w:val="AC2A464C"/>
    <w:lvl w:ilvl="0">
      <w:start w:val="1"/>
      <w:numFmt w:val="bullet"/>
      <w:lvlText w:val=""/>
      <w:lvlJc w:val="left"/>
      <w:pPr>
        <w:tabs>
          <w:tab w:val="num" w:pos="340"/>
        </w:tabs>
        <w:ind w:left="340" w:hanging="340"/>
      </w:pPr>
      <w:rPr>
        <w:rFonts w:ascii="Symbol" w:hAnsi="Symbol" w:cs="Symbol" w:hint="default"/>
        <w:color w:val="auto"/>
        <w:sz w:val="22"/>
      </w:rPr>
    </w:lvl>
  </w:abstractNum>
  <w:abstractNum w:abstractNumId="8">
    <w:nsid w:val="37B96CDA"/>
    <w:multiLevelType w:val="multilevel"/>
    <w:tmpl w:val="ACFE2276"/>
    <w:lvl w:ilvl="0">
      <w:start w:val="1"/>
      <w:numFmt w:val="decimal"/>
      <w:pStyle w:val="DHHSnumberdigit"/>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cs="Calibri" w:hint="default"/>
      </w:rPr>
    </w:lvl>
    <w:lvl w:ilvl="3">
      <w:start w:val="1"/>
      <w:numFmt w:val="bullet"/>
      <w:lvlRestart w:val="0"/>
      <w:lvlText w:val="–"/>
      <w:lvlJc w:val="left"/>
      <w:pPr>
        <w:tabs>
          <w:tab w:val="num" w:pos="1191"/>
        </w:tabs>
        <w:ind w:left="1191" w:hanging="397"/>
      </w:pPr>
      <w:rPr>
        <w:rFonts w:ascii="Calibri" w:hAnsi="Calibri" w:cs="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9">
    <w:nsid w:val="3BD34954"/>
    <w:multiLevelType w:val="hybridMultilevel"/>
    <w:tmpl w:val="FFFAAB60"/>
    <w:lvl w:ilvl="0" w:tplc="196A4DD4">
      <w:start w:val="1"/>
      <w:numFmt w:val="bullet"/>
      <w:pStyle w:val="CVbullet2"/>
      <w:lvlText w:val="–"/>
      <w:lvlJc w:val="left"/>
      <w:pPr>
        <w:ind w:left="360" w:hanging="360"/>
      </w:pPr>
      <w:rPr>
        <w:rFonts w:ascii="Univers 45 Light" w:hAnsi="Univers 45 Light" w:cs="Univers 45 Light" w:hint="default"/>
        <w:color w:val="auto"/>
        <w:sz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cs="Wingdings" w:hint="default"/>
      </w:rPr>
    </w:lvl>
    <w:lvl w:ilvl="3" w:tplc="0C090001" w:tentative="1">
      <w:start w:val="1"/>
      <w:numFmt w:val="bullet"/>
      <w:lvlText w:val=""/>
      <w:lvlJc w:val="left"/>
      <w:pPr>
        <w:ind w:left="2520" w:hanging="360"/>
      </w:pPr>
      <w:rPr>
        <w:rFonts w:ascii="Symbol" w:hAnsi="Symbol" w:cs="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cs="Wingdings" w:hint="default"/>
      </w:rPr>
    </w:lvl>
    <w:lvl w:ilvl="6" w:tplc="0C090001" w:tentative="1">
      <w:start w:val="1"/>
      <w:numFmt w:val="bullet"/>
      <w:lvlText w:val=""/>
      <w:lvlJc w:val="left"/>
      <w:pPr>
        <w:ind w:left="4680" w:hanging="360"/>
      </w:pPr>
      <w:rPr>
        <w:rFonts w:ascii="Symbol" w:hAnsi="Symbol" w:cs="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cs="Wingdings" w:hint="default"/>
      </w:rPr>
    </w:lvl>
  </w:abstractNum>
  <w:abstractNum w:abstractNumId="10">
    <w:nsid w:val="3E6C68D4"/>
    <w:multiLevelType w:val="multilevel"/>
    <w:tmpl w:val="1376D9DC"/>
    <w:styleLink w:val="ZZNumbersdigit"/>
    <w:lvl w:ilvl="0">
      <w:start w:val="1"/>
      <w:numFmt w:val="decimal"/>
      <w:lvlText w:val="%1."/>
      <w:lvlJc w:val="left"/>
      <w:pPr>
        <w:tabs>
          <w:tab w:val="num" w:pos="397"/>
        </w:tabs>
        <w:ind w:left="397" w:hanging="397"/>
      </w:pPr>
      <w:rPr>
        <w:rFonts w:hint="default"/>
      </w:rPr>
    </w:lvl>
    <w:lvl w:ilvl="1">
      <w:start w:val="1"/>
      <w:numFmt w:val="decimal"/>
      <w:pStyle w:val="DHHSnumberdigitindent"/>
      <w:lvlText w:val="%2."/>
      <w:lvlJc w:val="left"/>
      <w:pPr>
        <w:tabs>
          <w:tab w:val="num" w:pos="794"/>
        </w:tabs>
        <w:ind w:left="794" w:hanging="397"/>
      </w:pPr>
      <w:rPr>
        <w:rFonts w:hint="default"/>
      </w:rPr>
    </w:lvl>
    <w:lvl w:ilvl="2">
      <w:start w:val="1"/>
      <w:numFmt w:val="bullet"/>
      <w:lvlRestart w:val="0"/>
      <w:pStyle w:val="DHHSbulletafternumbers1"/>
      <w:lvlText w:val="•"/>
      <w:lvlJc w:val="left"/>
      <w:pPr>
        <w:ind w:left="794" w:hanging="397"/>
      </w:pPr>
      <w:rPr>
        <w:rFonts w:ascii="Calibri" w:hAnsi="Calibri" w:cs="Calibri" w:hint="default"/>
        <w:color w:val="auto"/>
      </w:rPr>
    </w:lvl>
    <w:lvl w:ilvl="3">
      <w:start w:val="1"/>
      <w:numFmt w:val="bullet"/>
      <w:lvlRestart w:val="0"/>
      <w:pStyle w:val="DHHSbulletafternumbers2"/>
      <w:lvlText w:val="–"/>
      <w:lvlJc w:val="left"/>
      <w:pPr>
        <w:ind w:left="1191" w:hanging="397"/>
      </w:pPr>
      <w:rPr>
        <w:rFonts w:ascii="Calibri" w:hAnsi="Calibri" w:cs="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1">
    <w:nsid w:val="3EC54A41"/>
    <w:multiLevelType w:val="multilevel"/>
    <w:tmpl w:val="46940C74"/>
    <w:styleLink w:val="ZZNumberslowerroman"/>
    <w:lvl w:ilvl="0">
      <w:start w:val="1"/>
      <w:numFmt w:val="lowerRoman"/>
      <w:pStyle w:val="DHHSnumberlowerroman"/>
      <w:lvlText w:val="(%1)"/>
      <w:lvlJc w:val="left"/>
      <w:pPr>
        <w:tabs>
          <w:tab w:val="num" w:pos="397"/>
        </w:tabs>
        <w:ind w:left="397" w:hanging="397"/>
      </w:pPr>
      <w:rPr>
        <w:rFonts w:hint="default"/>
      </w:rPr>
    </w:lvl>
    <w:lvl w:ilvl="1">
      <w:start w:val="1"/>
      <w:numFmt w:val="lowerRoman"/>
      <w:pStyle w:val="DHHS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2">
    <w:nsid w:val="541611C2"/>
    <w:multiLevelType w:val="multilevel"/>
    <w:tmpl w:val="96B4DF56"/>
    <w:styleLink w:val="ZZTablebullets"/>
    <w:lvl w:ilvl="0">
      <w:start w:val="1"/>
      <w:numFmt w:val="bullet"/>
      <w:pStyle w:val="DHHStablebullet1"/>
      <w:lvlText w:val="•"/>
      <w:lvlJc w:val="left"/>
      <w:pPr>
        <w:ind w:left="227" w:hanging="227"/>
      </w:pPr>
      <w:rPr>
        <w:rFonts w:ascii="Calibri" w:hAnsi="Calibri" w:cs="Calibri" w:hint="default"/>
      </w:rPr>
    </w:lvl>
    <w:lvl w:ilvl="1">
      <w:start w:val="1"/>
      <w:numFmt w:val="bullet"/>
      <w:lvlRestart w:val="0"/>
      <w:pStyle w:val="DHHStablebullet2"/>
      <w:lvlText w:val="–"/>
      <w:lvlJc w:val="left"/>
      <w:pPr>
        <w:tabs>
          <w:tab w:val="num" w:pos="227"/>
        </w:tabs>
        <w:ind w:left="454" w:hanging="227"/>
      </w:pPr>
      <w:rPr>
        <w:rFonts w:ascii="Calibri" w:hAnsi="Calibri" w:cs="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3">
    <w:nsid w:val="54BA1E5A"/>
    <w:multiLevelType w:val="multilevel"/>
    <w:tmpl w:val="EC2C0F22"/>
    <w:styleLink w:val="ZZBullets"/>
    <w:lvl w:ilvl="0">
      <w:start w:val="1"/>
      <w:numFmt w:val="bullet"/>
      <w:pStyle w:val="DHHSbullet1"/>
      <w:lvlText w:val="•"/>
      <w:lvlJc w:val="left"/>
      <w:pPr>
        <w:ind w:left="284" w:hanging="284"/>
      </w:pPr>
      <w:rPr>
        <w:rFonts w:ascii="Calibri" w:hAnsi="Calibri" w:cs="Calibri" w:hint="default"/>
      </w:rPr>
    </w:lvl>
    <w:lvl w:ilvl="1">
      <w:start w:val="1"/>
      <w:numFmt w:val="bullet"/>
      <w:lvlRestart w:val="0"/>
      <w:pStyle w:val="DHHSbullet2"/>
      <w:lvlText w:val="–"/>
      <w:lvlJc w:val="left"/>
      <w:pPr>
        <w:ind w:left="567" w:hanging="283"/>
      </w:pPr>
      <w:rPr>
        <w:rFonts w:ascii="Calibri" w:hAnsi="Calibri" w:cs="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4">
    <w:nsid w:val="6309259F"/>
    <w:multiLevelType w:val="multilevel"/>
    <w:tmpl w:val="866C5A8E"/>
    <w:styleLink w:val="ZZQuotebullets"/>
    <w:lvl w:ilvl="0">
      <w:start w:val="1"/>
      <w:numFmt w:val="bullet"/>
      <w:pStyle w:val="DHHSquotebullet1"/>
      <w:lvlText w:val="•"/>
      <w:lvlJc w:val="left"/>
      <w:pPr>
        <w:ind w:left="680" w:hanging="283"/>
      </w:pPr>
      <w:rPr>
        <w:rFonts w:ascii="Calibri" w:hAnsi="Calibri" w:cs="Calibri" w:hint="default"/>
        <w:color w:val="auto"/>
      </w:rPr>
    </w:lvl>
    <w:lvl w:ilvl="1">
      <w:start w:val="1"/>
      <w:numFmt w:val="bullet"/>
      <w:lvlRestart w:val="0"/>
      <w:pStyle w:val="DHHSquotebullet2"/>
      <w:lvlText w:val="–"/>
      <w:lvlJc w:val="left"/>
      <w:pPr>
        <w:ind w:left="964" w:hanging="284"/>
      </w:pPr>
      <w:rPr>
        <w:rFonts w:ascii="Calibri" w:hAnsi="Calibri" w:cs="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nsid w:val="6AC262D6"/>
    <w:multiLevelType w:val="multilevel"/>
    <w:tmpl w:val="B38817FE"/>
    <w:lvl w:ilvl="0">
      <w:start w:val="1"/>
      <w:numFmt w:val="bullet"/>
      <w:lvlText w:val="•"/>
      <w:lvlJc w:val="left"/>
      <w:pPr>
        <w:ind w:left="794" w:hanging="397"/>
      </w:pPr>
      <w:rPr>
        <w:rFonts w:ascii="Calibri" w:hAnsi="Calibri" w:cs="Calibri" w:hint="default"/>
        <w:color w:val="auto"/>
      </w:rPr>
    </w:lvl>
    <w:lvl w:ilvl="1">
      <w:start w:val="1"/>
      <w:numFmt w:val="bullet"/>
      <w:lvlRestart w:val="0"/>
      <w:lvlText w:val="–"/>
      <w:lvlJc w:val="left"/>
      <w:pPr>
        <w:ind w:left="1191" w:hanging="397"/>
      </w:pPr>
      <w:rPr>
        <w:rFonts w:ascii="Calibri" w:hAnsi="Calibri" w:cs="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6">
    <w:nsid w:val="73BE0122"/>
    <w:multiLevelType w:val="singleLevel"/>
    <w:tmpl w:val="96303678"/>
    <w:lvl w:ilvl="0">
      <w:start w:val="1"/>
      <w:numFmt w:val="bullet"/>
      <w:lvlText w:val=""/>
      <w:lvlJc w:val="left"/>
      <w:pPr>
        <w:tabs>
          <w:tab w:val="num" w:pos="340"/>
        </w:tabs>
        <w:ind w:left="340" w:hanging="340"/>
      </w:pPr>
      <w:rPr>
        <w:rFonts w:ascii="Symbol" w:hAnsi="Symbol" w:cs="Symbol" w:hint="default"/>
        <w:color w:val="auto"/>
        <w:sz w:val="22"/>
      </w:rPr>
    </w:lvl>
  </w:abstractNum>
  <w:abstractNum w:abstractNumId="17">
    <w:nsid w:val="73C63509"/>
    <w:multiLevelType w:val="singleLevel"/>
    <w:tmpl w:val="FDF662D4"/>
    <w:lvl w:ilvl="0">
      <w:start w:val="1"/>
      <w:numFmt w:val="bullet"/>
      <w:lvlText w:val=""/>
      <w:lvlJc w:val="left"/>
      <w:pPr>
        <w:tabs>
          <w:tab w:val="num" w:pos="340"/>
        </w:tabs>
        <w:ind w:left="340" w:hanging="340"/>
      </w:pPr>
      <w:rPr>
        <w:rFonts w:ascii="Symbol" w:hAnsi="Symbol" w:cs="Symbol" w:hint="default"/>
        <w:color w:val="auto"/>
        <w:sz w:val="22"/>
      </w:rPr>
    </w:lvl>
  </w:abstractNum>
  <w:abstractNum w:abstractNumId="18">
    <w:nsid w:val="75C026EB"/>
    <w:multiLevelType w:val="hybridMultilevel"/>
    <w:tmpl w:val="3C3AC920"/>
    <w:lvl w:ilvl="0" w:tplc="0C09000F">
      <w:start w:val="1"/>
      <w:numFmt w:val="decimal"/>
      <w:lvlText w:val="%1."/>
      <w:lvlJc w:val="left"/>
      <w:pPr>
        <w:ind w:left="720" w:hanging="360"/>
      </w:pPr>
      <w:rPr>
        <w:rFonts w:hint="default"/>
      </w:rPr>
    </w:lvl>
    <w:lvl w:ilvl="1" w:tplc="58D69AA6">
      <w:start w:val="6"/>
      <w:numFmt w:val="bullet"/>
      <w:lvlText w:val="–"/>
      <w:lvlJc w:val="left"/>
      <w:pPr>
        <w:ind w:left="1440" w:hanging="360"/>
      </w:pPr>
      <w:rPr>
        <w:rFonts w:ascii="Univers 45 Light" w:eastAsia="Calibri" w:hAnsi="Univers 45 Light" w:cs="Univers 45 Light" w:hint="default"/>
        <w:i/>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1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8"/>
  </w:num>
  <w:num w:numId="9">
    <w:abstractNumId w:val="12"/>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2"/>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17"/>
  </w:num>
  <w:num w:numId="25">
    <w:abstractNumId w:val="5"/>
  </w:num>
  <w:num w:numId="26">
    <w:abstractNumId w:val="7"/>
  </w:num>
  <w:num w:numId="27">
    <w:abstractNumId w:val="18"/>
  </w:num>
  <w:num w:numId="28">
    <w:abstractNumId w:val="6"/>
  </w:num>
  <w:num w:numId="29">
    <w:abstractNumId w:val="16"/>
  </w:num>
  <w:num w:numId="30">
    <w:abstractNumId w:val="9"/>
  </w:num>
  <w:num w:numId="31">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5004"/>
  <w:stylePaneSortMethod w:val="0000"/>
  <w:defaultTabStop w:val="720"/>
  <w:drawingGridHorizontalSpacing w:val="181"/>
  <w:drawingGridVerticalSpacing w:val="181"/>
  <w:noPunctuationKerning/>
  <w:characterSpacingControl w:val="doNotCompress"/>
  <w:hdrShapeDefaults>
    <o:shapedefaults v:ext="edit" spidmax="38914"/>
  </w:hdrShapeDefaults>
  <w:footnotePr>
    <w:footnote w:id="-1"/>
    <w:footnote w:id="0"/>
  </w:footnotePr>
  <w:endnotePr>
    <w:endnote w:id="-1"/>
    <w:endnote w:id="0"/>
  </w:endnotePr>
  <w:compat/>
  <w:rsids>
    <w:rsidRoot w:val="00344D11"/>
    <w:rsid w:val="000072B6"/>
    <w:rsid w:val="0001021B"/>
    <w:rsid w:val="00011D89"/>
    <w:rsid w:val="000154FD"/>
    <w:rsid w:val="00024D89"/>
    <w:rsid w:val="000250B6"/>
    <w:rsid w:val="00033BAD"/>
    <w:rsid w:val="00033D81"/>
    <w:rsid w:val="00041BF0"/>
    <w:rsid w:val="0004536B"/>
    <w:rsid w:val="00046B68"/>
    <w:rsid w:val="000527DD"/>
    <w:rsid w:val="000578B2"/>
    <w:rsid w:val="00060959"/>
    <w:rsid w:val="000663CD"/>
    <w:rsid w:val="000733FE"/>
    <w:rsid w:val="00074219"/>
    <w:rsid w:val="00074ED5"/>
    <w:rsid w:val="00080A8B"/>
    <w:rsid w:val="0008508E"/>
    <w:rsid w:val="0009113B"/>
    <w:rsid w:val="00093402"/>
    <w:rsid w:val="00094DA3"/>
    <w:rsid w:val="00094FC0"/>
    <w:rsid w:val="00096CD1"/>
    <w:rsid w:val="000A012C"/>
    <w:rsid w:val="000A0EB9"/>
    <w:rsid w:val="000A186C"/>
    <w:rsid w:val="000A1EA4"/>
    <w:rsid w:val="000B3EDB"/>
    <w:rsid w:val="000B543D"/>
    <w:rsid w:val="000B5BF7"/>
    <w:rsid w:val="000B6BC8"/>
    <w:rsid w:val="000C0303"/>
    <w:rsid w:val="000C42EA"/>
    <w:rsid w:val="000C4546"/>
    <w:rsid w:val="000C794D"/>
    <w:rsid w:val="000D1242"/>
    <w:rsid w:val="000E0970"/>
    <w:rsid w:val="000E3CC7"/>
    <w:rsid w:val="000E6BD4"/>
    <w:rsid w:val="000F1F1E"/>
    <w:rsid w:val="000F2259"/>
    <w:rsid w:val="000F6CCF"/>
    <w:rsid w:val="0010392D"/>
    <w:rsid w:val="0010447F"/>
    <w:rsid w:val="00104FE3"/>
    <w:rsid w:val="00120BD3"/>
    <w:rsid w:val="00122FEA"/>
    <w:rsid w:val="001232BD"/>
    <w:rsid w:val="00124ED5"/>
    <w:rsid w:val="001276FA"/>
    <w:rsid w:val="0013034D"/>
    <w:rsid w:val="001317C3"/>
    <w:rsid w:val="00141315"/>
    <w:rsid w:val="001447B3"/>
    <w:rsid w:val="00144C0A"/>
    <w:rsid w:val="00152073"/>
    <w:rsid w:val="00156598"/>
    <w:rsid w:val="00161939"/>
    <w:rsid w:val="00161AA0"/>
    <w:rsid w:val="00162093"/>
    <w:rsid w:val="0016382D"/>
    <w:rsid w:val="00172BAF"/>
    <w:rsid w:val="00175EB4"/>
    <w:rsid w:val="001771DD"/>
    <w:rsid w:val="00177995"/>
    <w:rsid w:val="00177A8C"/>
    <w:rsid w:val="00185A10"/>
    <w:rsid w:val="00186B33"/>
    <w:rsid w:val="00192F9D"/>
    <w:rsid w:val="00196EB8"/>
    <w:rsid w:val="00196EFB"/>
    <w:rsid w:val="001979FF"/>
    <w:rsid w:val="00197B17"/>
    <w:rsid w:val="001A1C54"/>
    <w:rsid w:val="001A3ACE"/>
    <w:rsid w:val="001B238C"/>
    <w:rsid w:val="001C277E"/>
    <w:rsid w:val="001C2A72"/>
    <w:rsid w:val="001D0B75"/>
    <w:rsid w:val="001D0D9C"/>
    <w:rsid w:val="001D3C09"/>
    <w:rsid w:val="001D44E8"/>
    <w:rsid w:val="001D60EC"/>
    <w:rsid w:val="001E44DF"/>
    <w:rsid w:val="001E68A5"/>
    <w:rsid w:val="001E6BB0"/>
    <w:rsid w:val="001F3826"/>
    <w:rsid w:val="001F6E46"/>
    <w:rsid w:val="001F7C91"/>
    <w:rsid w:val="00206463"/>
    <w:rsid w:val="00206F2F"/>
    <w:rsid w:val="0021053D"/>
    <w:rsid w:val="00210A92"/>
    <w:rsid w:val="00214EC0"/>
    <w:rsid w:val="00216C03"/>
    <w:rsid w:val="00220C04"/>
    <w:rsid w:val="0022278D"/>
    <w:rsid w:val="0022701F"/>
    <w:rsid w:val="002333F5"/>
    <w:rsid w:val="00233724"/>
    <w:rsid w:val="0024085C"/>
    <w:rsid w:val="002432E1"/>
    <w:rsid w:val="00246207"/>
    <w:rsid w:val="00246C5E"/>
    <w:rsid w:val="00251343"/>
    <w:rsid w:val="00251B62"/>
    <w:rsid w:val="00251CF8"/>
    <w:rsid w:val="002536A4"/>
    <w:rsid w:val="00254F58"/>
    <w:rsid w:val="002620BC"/>
    <w:rsid w:val="00262802"/>
    <w:rsid w:val="00263A90"/>
    <w:rsid w:val="0026408B"/>
    <w:rsid w:val="00267C3E"/>
    <w:rsid w:val="002709BB"/>
    <w:rsid w:val="00273BAC"/>
    <w:rsid w:val="002763B3"/>
    <w:rsid w:val="002802E3"/>
    <w:rsid w:val="0028213D"/>
    <w:rsid w:val="002862F1"/>
    <w:rsid w:val="00291373"/>
    <w:rsid w:val="0029597D"/>
    <w:rsid w:val="002962C3"/>
    <w:rsid w:val="0029752B"/>
    <w:rsid w:val="002A483C"/>
    <w:rsid w:val="002A7200"/>
    <w:rsid w:val="002B0C7C"/>
    <w:rsid w:val="002B1729"/>
    <w:rsid w:val="002B36C7"/>
    <w:rsid w:val="002B4DD4"/>
    <w:rsid w:val="002B5277"/>
    <w:rsid w:val="002B52F8"/>
    <w:rsid w:val="002B5375"/>
    <w:rsid w:val="002B77C1"/>
    <w:rsid w:val="002C2728"/>
    <w:rsid w:val="002D5006"/>
    <w:rsid w:val="002E01D0"/>
    <w:rsid w:val="002E161D"/>
    <w:rsid w:val="002E1C69"/>
    <w:rsid w:val="002E3100"/>
    <w:rsid w:val="002E6C95"/>
    <w:rsid w:val="002E7C36"/>
    <w:rsid w:val="002F09CE"/>
    <w:rsid w:val="002F5F31"/>
    <w:rsid w:val="002F5F46"/>
    <w:rsid w:val="00302216"/>
    <w:rsid w:val="00303E53"/>
    <w:rsid w:val="00306E5F"/>
    <w:rsid w:val="00307E14"/>
    <w:rsid w:val="00314054"/>
    <w:rsid w:val="00316F27"/>
    <w:rsid w:val="00322E4B"/>
    <w:rsid w:val="0032528D"/>
    <w:rsid w:val="00327870"/>
    <w:rsid w:val="0033259D"/>
    <w:rsid w:val="003333D2"/>
    <w:rsid w:val="003358D4"/>
    <w:rsid w:val="003404D2"/>
    <w:rsid w:val="003406C6"/>
    <w:rsid w:val="003418CC"/>
    <w:rsid w:val="00344D11"/>
    <w:rsid w:val="003459BD"/>
    <w:rsid w:val="00350D38"/>
    <w:rsid w:val="00351B36"/>
    <w:rsid w:val="00357B4E"/>
    <w:rsid w:val="003605B9"/>
    <w:rsid w:val="003716FD"/>
    <w:rsid w:val="0037204B"/>
    <w:rsid w:val="003744CF"/>
    <w:rsid w:val="00374717"/>
    <w:rsid w:val="0037676C"/>
    <w:rsid w:val="00381043"/>
    <w:rsid w:val="003829E5"/>
    <w:rsid w:val="003956CC"/>
    <w:rsid w:val="00395C9A"/>
    <w:rsid w:val="003A6B67"/>
    <w:rsid w:val="003B13B6"/>
    <w:rsid w:val="003B15E6"/>
    <w:rsid w:val="003C08A2"/>
    <w:rsid w:val="003C2045"/>
    <w:rsid w:val="003C43A1"/>
    <w:rsid w:val="003C4FC0"/>
    <w:rsid w:val="003C55F4"/>
    <w:rsid w:val="003C7897"/>
    <w:rsid w:val="003C7A3F"/>
    <w:rsid w:val="003D2766"/>
    <w:rsid w:val="003D3E8F"/>
    <w:rsid w:val="003D6475"/>
    <w:rsid w:val="003E375C"/>
    <w:rsid w:val="003E4086"/>
    <w:rsid w:val="003F0445"/>
    <w:rsid w:val="003F0CF0"/>
    <w:rsid w:val="003F0D47"/>
    <w:rsid w:val="003F14B1"/>
    <w:rsid w:val="003F3289"/>
    <w:rsid w:val="004013C7"/>
    <w:rsid w:val="00401FCF"/>
    <w:rsid w:val="00406285"/>
    <w:rsid w:val="004148F9"/>
    <w:rsid w:val="0042084E"/>
    <w:rsid w:val="0042174D"/>
    <w:rsid w:val="00421EEF"/>
    <w:rsid w:val="00424D65"/>
    <w:rsid w:val="00440AA4"/>
    <w:rsid w:val="00442C6C"/>
    <w:rsid w:val="00443CBE"/>
    <w:rsid w:val="00443E8A"/>
    <w:rsid w:val="004441BC"/>
    <w:rsid w:val="004468B4"/>
    <w:rsid w:val="00451A9F"/>
    <w:rsid w:val="0045230A"/>
    <w:rsid w:val="00457337"/>
    <w:rsid w:val="0047372D"/>
    <w:rsid w:val="00473BA3"/>
    <w:rsid w:val="004743DD"/>
    <w:rsid w:val="00474CEA"/>
    <w:rsid w:val="00483968"/>
    <w:rsid w:val="00484F86"/>
    <w:rsid w:val="00490746"/>
    <w:rsid w:val="00490852"/>
    <w:rsid w:val="00490DC4"/>
    <w:rsid w:val="00492F30"/>
    <w:rsid w:val="004946F4"/>
    <w:rsid w:val="0049487E"/>
    <w:rsid w:val="00496D4C"/>
    <w:rsid w:val="004A160D"/>
    <w:rsid w:val="004A20AF"/>
    <w:rsid w:val="004A3E81"/>
    <w:rsid w:val="004A5C62"/>
    <w:rsid w:val="004A707D"/>
    <w:rsid w:val="004B1AC9"/>
    <w:rsid w:val="004C6EEE"/>
    <w:rsid w:val="004C702B"/>
    <w:rsid w:val="004D0033"/>
    <w:rsid w:val="004D016B"/>
    <w:rsid w:val="004D09AF"/>
    <w:rsid w:val="004D1B22"/>
    <w:rsid w:val="004D36F2"/>
    <w:rsid w:val="004E1106"/>
    <w:rsid w:val="004E138F"/>
    <w:rsid w:val="004E4649"/>
    <w:rsid w:val="004E5C2B"/>
    <w:rsid w:val="004F00DD"/>
    <w:rsid w:val="004F2133"/>
    <w:rsid w:val="004F447A"/>
    <w:rsid w:val="004F55F1"/>
    <w:rsid w:val="004F6936"/>
    <w:rsid w:val="00500DBC"/>
    <w:rsid w:val="00503DC6"/>
    <w:rsid w:val="00506F5D"/>
    <w:rsid w:val="00510825"/>
    <w:rsid w:val="00510C37"/>
    <w:rsid w:val="005126D0"/>
    <w:rsid w:val="0051568D"/>
    <w:rsid w:val="00526C15"/>
    <w:rsid w:val="00536499"/>
    <w:rsid w:val="00543903"/>
    <w:rsid w:val="00543F11"/>
    <w:rsid w:val="00546305"/>
    <w:rsid w:val="00547A95"/>
    <w:rsid w:val="0055089F"/>
    <w:rsid w:val="005525A7"/>
    <w:rsid w:val="005713EC"/>
    <w:rsid w:val="00572031"/>
    <w:rsid w:val="00572282"/>
    <w:rsid w:val="00576E84"/>
    <w:rsid w:val="00581AB2"/>
    <w:rsid w:val="00582B8C"/>
    <w:rsid w:val="0058757E"/>
    <w:rsid w:val="00596A4B"/>
    <w:rsid w:val="00597507"/>
    <w:rsid w:val="005A2F29"/>
    <w:rsid w:val="005B1C6D"/>
    <w:rsid w:val="005B21B6"/>
    <w:rsid w:val="005B36CC"/>
    <w:rsid w:val="005B3A08"/>
    <w:rsid w:val="005B7A63"/>
    <w:rsid w:val="005C0955"/>
    <w:rsid w:val="005C49DA"/>
    <w:rsid w:val="005C50F3"/>
    <w:rsid w:val="005C54B5"/>
    <w:rsid w:val="005C5D80"/>
    <w:rsid w:val="005C5D91"/>
    <w:rsid w:val="005C68A4"/>
    <w:rsid w:val="005D07B8"/>
    <w:rsid w:val="005D6597"/>
    <w:rsid w:val="005E14E7"/>
    <w:rsid w:val="005E18BD"/>
    <w:rsid w:val="005E26A3"/>
    <w:rsid w:val="005E447E"/>
    <w:rsid w:val="005F0775"/>
    <w:rsid w:val="005F0CF5"/>
    <w:rsid w:val="005F21EB"/>
    <w:rsid w:val="00605908"/>
    <w:rsid w:val="00610D7C"/>
    <w:rsid w:val="00613414"/>
    <w:rsid w:val="00620154"/>
    <w:rsid w:val="0062408D"/>
    <w:rsid w:val="006240CC"/>
    <w:rsid w:val="006254F8"/>
    <w:rsid w:val="00627DA7"/>
    <w:rsid w:val="0063139B"/>
    <w:rsid w:val="006358B4"/>
    <w:rsid w:val="006419AA"/>
    <w:rsid w:val="00644B1F"/>
    <w:rsid w:val="00644B7E"/>
    <w:rsid w:val="006454E6"/>
    <w:rsid w:val="00645BEC"/>
    <w:rsid w:val="00646235"/>
    <w:rsid w:val="00646A68"/>
    <w:rsid w:val="006505BD"/>
    <w:rsid w:val="0065092E"/>
    <w:rsid w:val="006557A7"/>
    <w:rsid w:val="00656290"/>
    <w:rsid w:val="006621D7"/>
    <w:rsid w:val="0066302A"/>
    <w:rsid w:val="00667770"/>
    <w:rsid w:val="00670597"/>
    <w:rsid w:val="006706D0"/>
    <w:rsid w:val="00677574"/>
    <w:rsid w:val="0068220B"/>
    <w:rsid w:val="0068454C"/>
    <w:rsid w:val="00686A3C"/>
    <w:rsid w:val="00691B62"/>
    <w:rsid w:val="006933B5"/>
    <w:rsid w:val="00693D14"/>
    <w:rsid w:val="006A18C2"/>
    <w:rsid w:val="006B077C"/>
    <w:rsid w:val="006B48C4"/>
    <w:rsid w:val="006B5DBF"/>
    <w:rsid w:val="006B6803"/>
    <w:rsid w:val="006D024A"/>
    <w:rsid w:val="006D0F16"/>
    <w:rsid w:val="006D2A3F"/>
    <w:rsid w:val="006D2FBC"/>
    <w:rsid w:val="006E138B"/>
    <w:rsid w:val="006F1B1F"/>
    <w:rsid w:val="006F1FDC"/>
    <w:rsid w:val="006F6B8C"/>
    <w:rsid w:val="007013EF"/>
    <w:rsid w:val="007173CA"/>
    <w:rsid w:val="007216AA"/>
    <w:rsid w:val="00721AB5"/>
    <w:rsid w:val="00721CFB"/>
    <w:rsid w:val="00721DEF"/>
    <w:rsid w:val="00724A43"/>
    <w:rsid w:val="0072512A"/>
    <w:rsid w:val="007263EE"/>
    <w:rsid w:val="007332EE"/>
    <w:rsid w:val="007346E4"/>
    <w:rsid w:val="00740F22"/>
    <w:rsid w:val="00741F1A"/>
    <w:rsid w:val="00743139"/>
    <w:rsid w:val="007450F8"/>
    <w:rsid w:val="0074696E"/>
    <w:rsid w:val="00747B27"/>
    <w:rsid w:val="00750135"/>
    <w:rsid w:val="00750EC2"/>
    <w:rsid w:val="00752A42"/>
    <w:rsid w:val="00752B28"/>
    <w:rsid w:val="00754E36"/>
    <w:rsid w:val="007607C6"/>
    <w:rsid w:val="00763139"/>
    <w:rsid w:val="00770F37"/>
    <w:rsid w:val="007711A0"/>
    <w:rsid w:val="00772D5E"/>
    <w:rsid w:val="0077349B"/>
    <w:rsid w:val="00776928"/>
    <w:rsid w:val="00785677"/>
    <w:rsid w:val="00786F16"/>
    <w:rsid w:val="00791BD7"/>
    <w:rsid w:val="007922D5"/>
    <w:rsid w:val="007933F7"/>
    <w:rsid w:val="00796E20"/>
    <w:rsid w:val="00797C32"/>
    <w:rsid w:val="007A11E8"/>
    <w:rsid w:val="007B0914"/>
    <w:rsid w:val="007B0A2B"/>
    <w:rsid w:val="007B1374"/>
    <w:rsid w:val="007B2DC6"/>
    <w:rsid w:val="007B589F"/>
    <w:rsid w:val="007B6186"/>
    <w:rsid w:val="007B73BC"/>
    <w:rsid w:val="007C20B9"/>
    <w:rsid w:val="007C7301"/>
    <w:rsid w:val="007C7859"/>
    <w:rsid w:val="007D2BDE"/>
    <w:rsid w:val="007D2FB6"/>
    <w:rsid w:val="007D49EB"/>
    <w:rsid w:val="007E0DE2"/>
    <w:rsid w:val="007E3B98"/>
    <w:rsid w:val="007E417A"/>
    <w:rsid w:val="007E798B"/>
    <w:rsid w:val="007F31B6"/>
    <w:rsid w:val="007F546C"/>
    <w:rsid w:val="007F625F"/>
    <w:rsid w:val="007F665E"/>
    <w:rsid w:val="007F6A1C"/>
    <w:rsid w:val="00800412"/>
    <w:rsid w:val="0080587B"/>
    <w:rsid w:val="00806468"/>
    <w:rsid w:val="008155F0"/>
    <w:rsid w:val="00816735"/>
    <w:rsid w:val="00820141"/>
    <w:rsid w:val="00820E0C"/>
    <w:rsid w:val="0082366F"/>
    <w:rsid w:val="008338A2"/>
    <w:rsid w:val="0084087D"/>
    <w:rsid w:val="00841AA9"/>
    <w:rsid w:val="00853EE4"/>
    <w:rsid w:val="00855535"/>
    <w:rsid w:val="00857C5A"/>
    <w:rsid w:val="00860F1D"/>
    <w:rsid w:val="0086255E"/>
    <w:rsid w:val="008633F0"/>
    <w:rsid w:val="00867D9D"/>
    <w:rsid w:val="00872E0A"/>
    <w:rsid w:val="00875285"/>
    <w:rsid w:val="00884B62"/>
    <w:rsid w:val="0088529C"/>
    <w:rsid w:val="00887903"/>
    <w:rsid w:val="0089270A"/>
    <w:rsid w:val="008930E8"/>
    <w:rsid w:val="008934F4"/>
    <w:rsid w:val="00893AF6"/>
    <w:rsid w:val="00894BC4"/>
    <w:rsid w:val="008A28A8"/>
    <w:rsid w:val="008A5B32"/>
    <w:rsid w:val="008A7C7B"/>
    <w:rsid w:val="008B2EE4"/>
    <w:rsid w:val="008B4D3D"/>
    <w:rsid w:val="008B57C7"/>
    <w:rsid w:val="008C0130"/>
    <w:rsid w:val="008C2F92"/>
    <w:rsid w:val="008D2846"/>
    <w:rsid w:val="008D4236"/>
    <w:rsid w:val="008D462F"/>
    <w:rsid w:val="008D6DCF"/>
    <w:rsid w:val="008E4376"/>
    <w:rsid w:val="008E6DD5"/>
    <w:rsid w:val="008E7A0A"/>
    <w:rsid w:val="008E7B49"/>
    <w:rsid w:val="008F59F6"/>
    <w:rsid w:val="008F75B4"/>
    <w:rsid w:val="00900719"/>
    <w:rsid w:val="009017AC"/>
    <w:rsid w:val="00904A1C"/>
    <w:rsid w:val="00905030"/>
    <w:rsid w:val="00906490"/>
    <w:rsid w:val="009111B2"/>
    <w:rsid w:val="00924AE1"/>
    <w:rsid w:val="009269B1"/>
    <w:rsid w:val="0092724D"/>
    <w:rsid w:val="0093338F"/>
    <w:rsid w:val="00937BD9"/>
    <w:rsid w:val="00941408"/>
    <w:rsid w:val="00942499"/>
    <w:rsid w:val="00950E2C"/>
    <w:rsid w:val="00951D50"/>
    <w:rsid w:val="009525EB"/>
    <w:rsid w:val="00954874"/>
    <w:rsid w:val="00954892"/>
    <w:rsid w:val="00957F85"/>
    <w:rsid w:val="00961400"/>
    <w:rsid w:val="00963646"/>
    <w:rsid w:val="0096632D"/>
    <w:rsid w:val="009673A0"/>
    <w:rsid w:val="00967B17"/>
    <w:rsid w:val="0097559F"/>
    <w:rsid w:val="009853E1"/>
    <w:rsid w:val="00986E6B"/>
    <w:rsid w:val="00991769"/>
    <w:rsid w:val="00994386"/>
    <w:rsid w:val="009A13D8"/>
    <w:rsid w:val="009A279E"/>
    <w:rsid w:val="009A4E24"/>
    <w:rsid w:val="009B0A6F"/>
    <w:rsid w:val="009B0A94"/>
    <w:rsid w:val="009B59E9"/>
    <w:rsid w:val="009B70AA"/>
    <w:rsid w:val="009C11D5"/>
    <w:rsid w:val="009C5E77"/>
    <w:rsid w:val="009C7A7E"/>
    <w:rsid w:val="009D02E8"/>
    <w:rsid w:val="009D26AD"/>
    <w:rsid w:val="009D51D0"/>
    <w:rsid w:val="009D70A4"/>
    <w:rsid w:val="009E08D1"/>
    <w:rsid w:val="009E1B95"/>
    <w:rsid w:val="009E496F"/>
    <w:rsid w:val="009E4B0D"/>
    <w:rsid w:val="009E7147"/>
    <w:rsid w:val="009E7F92"/>
    <w:rsid w:val="009F02A3"/>
    <w:rsid w:val="009F2F27"/>
    <w:rsid w:val="009F34AA"/>
    <w:rsid w:val="009F37AD"/>
    <w:rsid w:val="009F6BCB"/>
    <w:rsid w:val="009F7B78"/>
    <w:rsid w:val="00A0057A"/>
    <w:rsid w:val="00A0776B"/>
    <w:rsid w:val="00A11421"/>
    <w:rsid w:val="00A12A72"/>
    <w:rsid w:val="00A157B1"/>
    <w:rsid w:val="00A22229"/>
    <w:rsid w:val="00A330BB"/>
    <w:rsid w:val="00A44882"/>
    <w:rsid w:val="00A54715"/>
    <w:rsid w:val="00A6061C"/>
    <w:rsid w:val="00A62D44"/>
    <w:rsid w:val="00A67263"/>
    <w:rsid w:val="00A7161C"/>
    <w:rsid w:val="00A73CDA"/>
    <w:rsid w:val="00A77AA3"/>
    <w:rsid w:val="00A854EB"/>
    <w:rsid w:val="00A85DCD"/>
    <w:rsid w:val="00A86445"/>
    <w:rsid w:val="00A872E5"/>
    <w:rsid w:val="00A91406"/>
    <w:rsid w:val="00A950E2"/>
    <w:rsid w:val="00A96E65"/>
    <w:rsid w:val="00A97C72"/>
    <w:rsid w:val="00AA63D4"/>
    <w:rsid w:val="00AB06E8"/>
    <w:rsid w:val="00AB1CD3"/>
    <w:rsid w:val="00AB352F"/>
    <w:rsid w:val="00AC274B"/>
    <w:rsid w:val="00AC4764"/>
    <w:rsid w:val="00AC6D36"/>
    <w:rsid w:val="00AC7E3C"/>
    <w:rsid w:val="00AD0CBA"/>
    <w:rsid w:val="00AD26E2"/>
    <w:rsid w:val="00AD784C"/>
    <w:rsid w:val="00AE126A"/>
    <w:rsid w:val="00AE3005"/>
    <w:rsid w:val="00AE3BD5"/>
    <w:rsid w:val="00AE59A0"/>
    <w:rsid w:val="00AF0C57"/>
    <w:rsid w:val="00AF26F3"/>
    <w:rsid w:val="00AF5F04"/>
    <w:rsid w:val="00B00672"/>
    <w:rsid w:val="00B01B4D"/>
    <w:rsid w:val="00B06571"/>
    <w:rsid w:val="00B068BA"/>
    <w:rsid w:val="00B10275"/>
    <w:rsid w:val="00B13851"/>
    <w:rsid w:val="00B13B1C"/>
    <w:rsid w:val="00B15C29"/>
    <w:rsid w:val="00B22291"/>
    <w:rsid w:val="00B23F9A"/>
    <w:rsid w:val="00B2417B"/>
    <w:rsid w:val="00B24E6F"/>
    <w:rsid w:val="00B26CB5"/>
    <w:rsid w:val="00B2752E"/>
    <w:rsid w:val="00B307CC"/>
    <w:rsid w:val="00B326B7"/>
    <w:rsid w:val="00B42EE2"/>
    <w:rsid w:val="00B431E8"/>
    <w:rsid w:val="00B45141"/>
    <w:rsid w:val="00B5273A"/>
    <w:rsid w:val="00B547F4"/>
    <w:rsid w:val="00B57329"/>
    <w:rsid w:val="00B60E61"/>
    <w:rsid w:val="00B62B50"/>
    <w:rsid w:val="00B635B7"/>
    <w:rsid w:val="00B637C7"/>
    <w:rsid w:val="00B63AE8"/>
    <w:rsid w:val="00B65950"/>
    <w:rsid w:val="00B66D83"/>
    <w:rsid w:val="00B672C0"/>
    <w:rsid w:val="00B75646"/>
    <w:rsid w:val="00B77294"/>
    <w:rsid w:val="00B83451"/>
    <w:rsid w:val="00B90729"/>
    <w:rsid w:val="00B907DA"/>
    <w:rsid w:val="00B950BC"/>
    <w:rsid w:val="00B9587B"/>
    <w:rsid w:val="00B9714C"/>
    <w:rsid w:val="00BA29AD"/>
    <w:rsid w:val="00BA3F8D"/>
    <w:rsid w:val="00BB4A4E"/>
    <w:rsid w:val="00BB7A10"/>
    <w:rsid w:val="00BC7468"/>
    <w:rsid w:val="00BC7D4F"/>
    <w:rsid w:val="00BC7ED7"/>
    <w:rsid w:val="00BD2850"/>
    <w:rsid w:val="00BE28D2"/>
    <w:rsid w:val="00BE4A64"/>
    <w:rsid w:val="00BF557D"/>
    <w:rsid w:val="00BF7F58"/>
    <w:rsid w:val="00C01381"/>
    <w:rsid w:val="00C01AB1"/>
    <w:rsid w:val="00C04EB4"/>
    <w:rsid w:val="00C079B8"/>
    <w:rsid w:val="00C10037"/>
    <w:rsid w:val="00C123EA"/>
    <w:rsid w:val="00C12A49"/>
    <w:rsid w:val="00C133EE"/>
    <w:rsid w:val="00C149D0"/>
    <w:rsid w:val="00C26588"/>
    <w:rsid w:val="00C27DE9"/>
    <w:rsid w:val="00C33388"/>
    <w:rsid w:val="00C35484"/>
    <w:rsid w:val="00C4173A"/>
    <w:rsid w:val="00C41BEC"/>
    <w:rsid w:val="00C43295"/>
    <w:rsid w:val="00C602FF"/>
    <w:rsid w:val="00C61174"/>
    <w:rsid w:val="00C6148F"/>
    <w:rsid w:val="00C621B1"/>
    <w:rsid w:val="00C62F7A"/>
    <w:rsid w:val="00C63B9C"/>
    <w:rsid w:val="00C6682F"/>
    <w:rsid w:val="00C7275E"/>
    <w:rsid w:val="00C72C2F"/>
    <w:rsid w:val="00C74C5D"/>
    <w:rsid w:val="00C863C4"/>
    <w:rsid w:val="00C920EA"/>
    <w:rsid w:val="00C93C3E"/>
    <w:rsid w:val="00CA12E3"/>
    <w:rsid w:val="00CA6611"/>
    <w:rsid w:val="00CA6AE6"/>
    <w:rsid w:val="00CA782F"/>
    <w:rsid w:val="00CB3285"/>
    <w:rsid w:val="00CC0C72"/>
    <w:rsid w:val="00CC2BFD"/>
    <w:rsid w:val="00CD3476"/>
    <w:rsid w:val="00CD64DF"/>
    <w:rsid w:val="00CE6A84"/>
    <w:rsid w:val="00CF2F50"/>
    <w:rsid w:val="00CF6198"/>
    <w:rsid w:val="00D02919"/>
    <w:rsid w:val="00D04C61"/>
    <w:rsid w:val="00D05B8D"/>
    <w:rsid w:val="00D065A2"/>
    <w:rsid w:val="00D07F00"/>
    <w:rsid w:val="00D17B72"/>
    <w:rsid w:val="00D3185C"/>
    <w:rsid w:val="00D3318E"/>
    <w:rsid w:val="00D33E72"/>
    <w:rsid w:val="00D35BD6"/>
    <w:rsid w:val="00D361B5"/>
    <w:rsid w:val="00D36FA5"/>
    <w:rsid w:val="00D411A2"/>
    <w:rsid w:val="00D4606D"/>
    <w:rsid w:val="00D50B9C"/>
    <w:rsid w:val="00D52D73"/>
    <w:rsid w:val="00D52E58"/>
    <w:rsid w:val="00D56B20"/>
    <w:rsid w:val="00D6280D"/>
    <w:rsid w:val="00D62AA0"/>
    <w:rsid w:val="00D714CC"/>
    <w:rsid w:val="00D71535"/>
    <w:rsid w:val="00D75EA7"/>
    <w:rsid w:val="00D81F21"/>
    <w:rsid w:val="00D878DA"/>
    <w:rsid w:val="00D95470"/>
    <w:rsid w:val="00DA2619"/>
    <w:rsid w:val="00DA4239"/>
    <w:rsid w:val="00DB0B61"/>
    <w:rsid w:val="00DB1474"/>
    <w:rsid w:val="00DB52FB"/>
    <w:rsid w:val="00DC0304"/>
    <w:rsid w:val="00DC090B"/>
    <w:rsid w:val="00DC1679"/>
    <w:rsid w:val="00DC2CF1"/>
    <w:rsid w:val="00DC4FCF"/>
    <w:rsid w:val="00DC50E0"/>
    <w:rsid w:val="00DC6386"/>
    <w:rsid w:val="00DD1130"/>
    <w:rsid w:val="00DD1951"/>
    <w:rsid w:val="00DD6628"/>
    <w:rsid w:val="00DD6945"/>
    <w:rsid w:val="00DE3250"/>
    <w:rsid w:val="00DE6028"/>
    <w:rsid w:val="00DE78A3"/>
    <w:rsid w:val="00DF1A71"/>
    <w:rsid w:val="00DF68C7"/>
    <w:rsid w:val="00DF697B"/>
    <w:rsid w:val="00DF731A"/>
    <w:rsid w:val="00E11332"/>
    <w:rsid w:val="00E11352"/>
    <w:rsid w:val="00E170DC"/>
    <w:rsid w:val="00E26818"/>
    <w:rsid w:val="00E26E0F"/>
    <w:rsid w:val="00E27FFC"/>
    <w:rsid w:val="00E30B15"/>
    <w:rsid w:val="00E30DB3"/>
    <w:rsid w:val="00E368B1"/>
    <w:rsid w:val="00E40181"/>
    <w:rsid w:val="00E56A01"/>
    <w:rsid w:val="00E629A1"/>
    <w:rsid w:val="00E65833"/>
    <w:rsid w:val="00E6794C"/>
    <w:rsid w:val="00E71591"/>
    <w:rsid w:val="00E718A3"/>
    <w:rsid w:val="00E80DE3"/>
    <w:rsid w:val="00E82C55"/>
    <w:rsid w:val="00E92AC3"/>
    <w:rsid w:val="00E933FE"/>
    <w:rsid w:val="00EB00E0"/>
    <w:rsid w:val="00EC059F"/>
    <w:rsid w:val="00EC1F24"/>
    <w:rsid w:val="00EC22F6"/>
    <w:rsid w:val="00ED23E5"/>
    <w:rsid w:val="00ED473B"/>
    <w:rsid w:val="00ED5931"/>
    <w:rsid w:val="00ED5B9B"/>
    <w:rsid w:val="00ED6BAD"/>
    <w:rsid w:val="00ED7447"/>
    <w:rsid w:val="00EE1488"/>
    <w:rsid w:val="00EE3E24"/>
    <w:rsid w:val="00EE4D5D"/>
    <w:rsid w:val="00EE5131"/>
    <w:rsid w:val="00EF109B"/>
    <w:rsid w:val="00EF36AF"/>
    <w:rsid w:val="00F00F9C"/>
    <w:rsid w:val="00F01E5F"/>
    <w:rsid w:val="00F02ABA"/>
    <w:rsid w:val="00F0437A"/>
    <w:rsid w:val="00F11037"/>
    <w:rsid w:val="00F16F1B"/>
    <w:rsid w:val="00F250A9"/>
    <w:rsid w:val="00F30D86"/>
    <w:rsid w:val="00F30FF4"/>
    <w:rsid w:val="00F3122E"/>
    <w:rsid w:val="00F331AD"/>
    <w:rsid w:val="00F35287"/>
    <w:rsid w:val="00F43A37"/>
    <w:rsid w:val="00F45D18"/>
    <w:rsid w:val="00F4641B"/>
    <w:rsid w:val="00F46EB8"/>
    <w:rsid w:val="00F50CD1"/>
    <w:rsid w:val="00F511E4"/>
    <w:rsid w:val="00F52D09"/>
    <w:rsid w:val="00F52E08"/>
    <w:rsid w:val="00F55B21"/>
    <w:rsid w:val="00F56EF6"/>
    <w:rsid w:val="00F61A9F"/>
    <w:rsid w:val="00F64696"/>
    <w:rsid w:val="00F65AA9"/>
    <w:rsid w:val="00F6768F"/>
    <w:rsid w:val="00F72C2C"/>
    <w:rsid w:val="00F76CAB"/>
    <w:rsid w:val="00F772C6"/>
    <w:rsid w:val="00F815B5"/>
    <w:rsid w:val="00F85195"/>
    <w:rsid w:val="00F91BEE"/>
    <w:rsid w:val="00F938BA"/>
    <w:rsid w:val="00FA2C46"/>
    <w:rsid w:val="00FA3525"/>
    <w:rsid w:val="00FA5A53"/>
    <w:rsid w:val="00FB16BB"/>
    <w:rsid w:val="00FB4769"/>
    <w:rsid w:val="00FB4CDA"/>
    <w:rsid w:val="00FC0F81"/>
    <w:rsid w:val="00FC395C"/>
    <w:rsid w:val="00FC5F8A"/>
    <w:rsid w:val="00FD0979"/>
    <w:rsid w:val="00FD3766"/>
    <w:rsid w:val="00FD47C4"/>
    <w:rsid w:val="00FE2DCF"/>
    <w:rsid w:val="00FE3FA7"/>
    <w:rsid w:val="00FE66C9"/>
    <w:rsid w:val="00FF2A4E"/>
    <w:rsid w:val="00FF2FCE"/>
    <w:rsid w:val="00FF4F7D"/>
    <w:rsid w:val="00FF6D9D"/>
  </w:rsids>
  <m:mathPr>
    <m:mathFont m:val="Cambria Math"/>
    <m:brkBin m:val="before"/>
    <m:brkBinSub m:val="--"/>
    <m:smallFrac m:val="off"/>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FollowedHyperlink" w:semiHidden="0" w:unhideWhenUsed="0"/>
    <w:lsdException w:name="Strong" w:semiHidden="0" w:uiPriority="22" w:unhideWhenUsed="0" w:qFormat="1"/>
    <w:lsdException w:name="Emphasis" w:semiHidden="0" w:uiPriority="20" w:unhideWhenUsed="0"/>
    <w:lsdException w:name="Table Grid" w:semiHidden="0" w:uiPriority="39" w:unhideWhenUsed="0"/>
    <w:lsdException w:name="No Spacing"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2B52F8"/>
    <w:pPr>
      <w:spacing w:before="120" w:after="120"/>
    </w:pPr>
    <w:rPr>
      <w:rFonts w:ascii="Univers 45 Light" w:eastAsia="Calibri" w:hAnsi="Univers 45 Light" w:cs="Univers 45 Light"/>
      <w:szCs w:val="22"/>
      <w:lang w:eastAsia="en-US"/>
    </w:rPr>
  </w:style>
  <w:style w:type="paragraph" w:styleId="Heading1">
    <w:name w:val="heading 1"/>
    <w:next w:val="DHHSbody"/>
    <w:link w:val="Heading1Char"/>
    <w:uiPriority w:val="1"/>
    <w:qFormat/>
    <w:rsid w:val="0032528D"/>
    <w:pPr>
      <w:keepNext/>
      <w:keepLines/>
      <w:spacing w:before="320" w:after="200" w:line="440" w:lineRule="atLeast"/>
      <w:outlineLvl w:val="0"/>
    </w:pPr>
    <w:rPr>
      <w:rFonts w:ascii="Arial" w:eastAsia="MS Gothic" w:hAnsi="Arial" w:cs="Arial"/>
      <w:bCs/>
      <w:color w:val="007B4B"/>
      <w:kern w:val="32"/>
      <w:sz w:val="36"/>
      <w:szCs w:val="40"/>
      <w:lang w:eastAsia="en-US"/>
    </w:rPr>
  </w:style>
  <w:style w:type="paragraph" w:styleId="Heading2">
    <w:name w:val="heading 2"/>
    <w:next w:val="DHHSbody"/>
    <w:link w:val="Heading2Char"/>
    <w:uiPriority w:val="1"/>
    <w:qFormat/>
    <w:rsid w:val="0032528D"/>
    <w:pPr>
      <w:keepNext/>
      <w:keepLines/>
      <w:spacing w:before="240" w:after="90" w:line="320" w:lineRule="atLeast"/>
      <w:outlineLvl w:val="1"/>
    </w:pPr>
    <w:rPr>
      <w:rFonts w:ascii="Arial" w:hAnsi="Arial" w:cs="Arial"/>
      <w:b/>
      <w:color w:val="007B4B"/>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cs="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cs="Arial"/>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DE6028"/>
    <w:pPr>
      <w:spacing w:after="120" w:line="270" w:lineRule="atLeast"/>
    </w:pPr>
    <w:rPr>
      <w:rFonts w:ascii="Arial" w:eastAsia="Times" w:hAnsi="Arial" w:cs="Arial"/>
      <w:lang w:eastAsia="en-US"/>
    </w:rPr>
  </w:style>
  <w:style w:type="character" w:customStyle="1" w:styleId="Heading1Char">
    <w:name w:val="Heading 1 Char"/>
    <w:link w:val="Heading1"/>
    <w:uiPriority w:val="1"/>
    <w:rsid w:val="0032528D"/>
    <w:rPr>
      <w:rFonts w:ascii="Arial" w:eastAsia="MS Gothic" w:hAnsi="Arial" w:cs="Arial"/>
      <w:bCs/>
      <w:color w:val="007B4B"/>
      <w:kern w:val="32"/>
      <w:sz w:val="36"/>
      <w:szCs w:val="40"/>
      <w:lang w:eastAsia="en-US" w:bidi="fa-IR"/>
    </w:rPr>
  </w:style>
  <w:style w:type="character" w:customStyle="1" w:styleId="Heading2Char">
    <w:name w:val="Heading 2 Char"/>
    <w:link w:val="Heading2"/>
    <w:uiPriority w:val="1"/>
    <w:rsid w:val="0032528D"/>
    <w:rPr>
      <w:rFonts w:ascii="Arial" w:hAnsi="Arial" w:cs="Arial"/>
      <w:b/>
      <w:color w:val="007B4B"/>
      <w:sz w:val="28"/>
      <w:szCs w:val="28"/>
      <w:lang w:eastAsia="en-US" w:bidi="fa-IR"/>
    </w:rPr>
  </w:style>
  <w:style w:type="character" w:customStyle="1" w:styleId="Heading3Char">
    <w:name w:val="Heading 3 Char"/>
    <w:link w:val="Heading3"/>
    <w:uiPriority w:val="1"/>
    <w:rsid w:val="00152073"/>
    <w:rPr>
      <w:rFonts w:ascii="Arial" w:eastAsia="MS Gothic" w:hAnsi="Arial" w:cs="Arial"/>
      <w:b/>
      <w:bCs/>
      <w:sz w:val="24"/>
      <w:szCs w:val="26"/>
      <w:lang w:eastAsia="en-US" w:bidi="fa-IR"/>
    </w:rPr>
  </w:style>
  <w:style w:type="character" w:customStyle="1" w:styleId="Heading4Char">
    <w:name w:val="Heading 4 Char"/>
    <w:link w:val="Heading4"/>
    <w:uiPriority w:val="1"/>
    <w:rsid w:val="00152073"/>
    <w:rPr>
      <w:rFonts w:ascii="Arial" w:eastAsia="MS Mincho" w:hAnsi="Arial" w:cs="Arial"/>
      <w:b/>
      <w:bCs/>
      <w:lang w:eastAsia="en-US" w:bidi="fa-IR"/>
    </w:rPr>
  </w:style>
  <w:style w:type="paragraph" w:styleId="Header">
    <w:name w:val="header"/>
    <w:basedOn w:val="DHHSheader"/>
    <w:uiPriority w:val="10"/>
    <w:rsid w:val="00262802"/>
  </w:style>
  <w:style w:type="paragraph" w:styleId="Footer">
    <w:name w:val="footer"/>
    <w:basedOn w:val="DHHSfooter"/>
    <w:uiPriority w:val="8"/>
    <w:rsid w:val="00C27DE9"/>
  </w:style>
  <w:style w:type="character" w:styleId="FollowedHyperlink">
    <w:name w:val="FollowedHyperlink"/>
    <w:uiPriority w:val="99"/>
    <w:rsid w:val="007A11E8"/>
    <w:rPr>
      <w:color w:val="87189D"/>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cs="Verdana"/>
      <w:sz w:val="24"/>
      <w:szCs w:val="24"/>
      <w:lang w:eastAsia="en-US" w:bidi="fa-IR"/>
    </w:rPr>
  </w:style>
  <w:style w:type="character" w:styleId="EndnoteReference">
    <w:name w:val="endnote reference"/>
    <w:semiHidden/>
    <w:rsid w:val="00EA6F2B"/>
    <w:rPr>
      <w:vertAlign w:val="superscript"/>
    </w:rPr>
  </w:style>
  <w:style w:type="table" w:styleId="TableGrid">
    <w:name w:val="Table Grid"/>
    <w:basedOn w:val="TableNormal"/>
    <w:uiPriority w:val="39"/>
    <w:rsid w:val="00C621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8E7B49"/>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B1474"/>
    <w:pPr>
      <w:keepNext/>
      <w:keepLines/>
      <w:tabs>
        <w:tab w:val="right" w:leader="dot" w:pos="10206"/>
      </w:tabs>
      <w:spacing w:before="160" w:after="60" w:line="270" w:lineRule="atLeast"/>
    </w:pPr>
    <w:rPr>
      <w:rFonts w:ascii="Arial" w:hAnsi="Arial" w:cs="Arial"/>
      <w:b/>
      <w:noProof/>
    </w:rPr>
  </w:style>
  <w:style w:type="character" w:customStyle="1" w:styleId="Heading5Char">
    <w:name w:val="Heading 5 Char"/>
    <w:link w:val="Heading5"/>
    <w:uiPriority w:val="9"/>
    <w:semiHidden/>
    <w:rsid w:val="00CF2F50"/>
    <w:rPr>
      <w:rFonts w:ascii="Cambria" w:eastAsia="MS Mincho" w:hAnsi="Cambria" w:cs="Cambria"/>
      <w:b/>
      <w:bCs/>
      <w:i/>
      <w:iCs/>
      <w:sz w:val="26"/>
      <w:szCs w:val="26"/>
      <w:lang w:eastAsia="en-US" w:bidi="fa-IR"/>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32528D"/>
    <w:pPr>
      <w:spacing w:before="0" w:after="200"/>
      <w:outlineLvl w:val="9"/>
    </w:pPr>
  </w:style>
  <w:style w:type="character" w:customStyle="1" w:styleId="DHHSTOCheadingfactsheetChar">
    <w:name w:val="DHHS TOC heading fact sheet Char"/>
    <w:link w:val="DHHSTOCheadingfactsheet"/>
    <w:uiPriority w:val="4"/>
    <w:rsid w:val="0032528D"/>
    <w:rPr>
      <w:rFonts w:ascii="Arial" w:hAnsi="Arial" w:cs="Arial"/>
      <w:b/>
      <w:color w:val="007B4B"/>
      <w:sz w:val="28"/>
      <w:szCs w:val="28"/>
      <w:lang w:eastAsia="en-US" w:bidi="fa-IR"/>
    </w:rPr>
  </w:style>
  <w:style w:type="paragraph" w:styleId="TOC2">
    <w:name w:val="toc 2"/>
    <w:basedOn w:val="Normal"/>
    <w:next w:val="Normal"/>
    <w:uiPriority w:val="39"/>
    <w:rsid w:val="00DB1474"/>
    <w:pPr>
      <w:keepNext/>
      <w:keepLines/>
      <w:tabs>
        <w:tab w:val="right" w:leader="dot" w:pos="10206"/>
      </w:tabs>
      <w:spacing w:after="60" w:line="270" w:lineRule="atLeast"/>
    </w:pPr>
    <w:rPr>
      <w:rFonts w:ascii="Arial" w:hAnsi="Arial" w:cs="Arial"/>
      <w:noProof/>
    </w:rPr>
  </w:style>
  <w:style w:type="paragraph" w:styleId="TOC3">
    <w:name w:val="toc 3"/>
    <w:basedOn w:val="Normal"/>
    <w:next w:val="Normal"/>
    <w:uiPriority w:val="39"/>
    <w:rsid w:val="00DB1474"/>
    <w:pPr>
      <w:keepLines/>
      <w:tabs>
        <w:tab w:val="right" w:leader="dot" w:pos="10206"/>
      </w:tabs>
      <w:spacing w:after="60" w:line="270" w:lineRule="atLeast"/>
      <w:ind w:left="284"/>
    </w:pPr>
    <w:rPr>
      <w:rFonts w:ascii="Arial" w:hAnsi="Arial" w:cs="Arial"/>
    </w:rPr>
  </w:style>
  <w:style w:type="paragraph" w:styleId="TOC4">
    <w:name w:val="toc 4"/>
    <w:basedOn w:val="TOC3"/>
    <w:uiPriority w:val="39"/>
    <w:rsid w:val="00DB1474"/>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cs="Calibri Light"/>
      <w:sz w:val="24"/>
      <w:szCs w:val="24"/>
    </w:rPr>
  </w:style>
  <w:style w:type="paragraph" w:customStyle="1" w:styleId="Sectionbreakfirstpage">
    <w:name w:val="Section break first page"/>
    <w:uiPriority w:val="5"/>
    <w:rsid w:val="004C6EEE"/>
    <w:pPr>
      <w:spacing w:after="400"/>
    </w:pPr>
    <w:rPr>
      <w:rFonts w:ascii="Arial" w:hAnsi="Arial" w:cs="Arial"/>
      <w:lang w:eastAsia="en-US"/>
    </w:rPr>
  </w:style>
  <w:style w:type="paragraph" w:customStyle="1" w:styleId="DHHStabletext">
    <w:name w:val="DHHS table text"/>
    <w:uiPriority w:val="3"/>
    <w:qFormat/>
    <w:rsid w:val="00DA2619"/>
    <w:pPr>
      <w:spacing w:before="80" w:after="60"/>
    </w:pPr>
    <w:rPr>
      <w:rFonts w:ascii="Arial" w:hAnsi="Arial" w:cs="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cs="Arial"/>
      <w:b/>
      <w:lang w:eastAsia="en-US"/>
    </w:rPr>
  </w:style>
  <w:style w:type="paragraph" w:customStyle="1" w:styleId="DHHSmainheading">
    <w:name w:val="DHHS main heading"/>
    <w:uiPriority w:val="8"/>
    <w:rsid w:val="004946F4"/>
    <w:pPr>
      <w:spacing w:line="560" w:lineRule="atLeast"/>
    </w:pPr>
    <w:rPr>
      <w:rFonts w:ascii="Arial" w:hAnsi="Arial" w:cs="Arial"/>
      <w:color w:val="FFFFFF"/>
      <w:sz w:val="50"/>
      <w:szCs w:val="50"/>
      <w:lang w:eastAsia="en-US"/>
    </w:rPr>
  </w:style>
  <w:style w:type="character" w:styleId="FootnoteReference">
    <w:name w:val="footnote reference"/>
    <w:uiPriority w:val="99"/>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cs="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cs="Arial"/>
      <w:b/>
      <w:lang w:eastAsia="en-US"/>
    </w:rPr>
  </w:style>
  <w:style w:type="paragraph" w:customStyle="1" w:styleId="DHHSbullet2">
    <w:name w:val="DHHS bullet 2"/>
    <w:basedOn w:val="DHHSbody"/>
    <w:uiPriority w:val="2"/>
    <w:qFormat/>
    <w:rsid w:val="008E7B49"/>
    <w:pPr>
      <w:numPr>
        <w:ilvl w:val="1"/>
        <w:numId w:val="7"/>
      </w:numPr>
      <w:spacing w:after="40"/>
    </w:pPr>
  </w:style>
  <w:style w:type="paragraph" w:customStyle="1" w:styleId="DHHSbodyafterbullets">
    <w:name w:val="DHHS body after bullets"/>
    <w:basedOn w:val="DHHSbody"/>
    <w:uiPriority w:val="11"/>
    <w:rsid w:val="00E11352"/>
    <w:pPr>
      <w:spacing w:before="120"/>
    </w:pPr>
  </w:style>
  <w:style w:type="paragraph" w:customStyle="1" w:styleId="DHHStablebullet2">
    <w:name w:val="DHHS table bullet 2"/>
    <w:basedOn w:val="DHHS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cs="Calibri Light"/>
      <w:sz w:val="24"/>
      <w:szCs w:val="24"/>
      <w:lang w:eastAsia="en-US" w:bidi="fa-IR"/>
    </w:rPr>
  </w:style>
  <w:style w:type="paragraph" w:customStyle="1" w:styleId="DHHStablebullet1">
    <w:name w:val="DHHS table bullet 1"/>
    <w:basedOn w:val="DHHS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DHHStablecolhead">
    <w:name w:val="DHHS table col head"/>
    <w:uiPriority w:val="3"/>
    <w:qFormat/>
    <w:rsid w:val="0032528D"/>
    <w:pPr>
      <w:spacing w:before="80" w:after="60"/>
    </w:pPr>
    <w:rPr>
      <w:rFonts w:ascii="Arial" w:hAnsi="Arial" w:cs="Arial"/>
      <w:b/>
      <w:color w:val="007B4B"/>
      <w:lang w:eastAsia="en-US"/>
    </w:rPr>
  </w:style>
  <w:style w:type="paragraph" w:customStyle="1" w:styleId="DHHSbulletafternumbers1">
    <w:name w:val="DHHS bullet after numbers 1"/>
    <w:basedOn w:val="DHHSbody"/>
    <w:uiPriority w:val="4"/>
    <w:rsid w:val="008E7B49"/>
    <w:pPr>
      <w:numPr>
        <w:ilvl w:val="2"/>
        <w:numId w:val="2"/>
      </w:numPr>
    </w:pPr>
  </w:style>
  <w:style w:type="character" w:styleId="Hyperlink">
    <w:name w:val="Hyperlink"/>
    <w:uiPriority w:val="99"/>
    <w:rsid w:val="007A11E8"/>
    <w:rPr>
      <w:color w:val="0072CE"/>
      <w:u w:val="dotted"/>
    </w:rPr>
  </w:style>
  <w:style w:type="paragraph" w:customStyle="1" w:styleId="DHHSmainsubheading">
    <w:name w:val="DHHS main subheading"/>
    <w:uiPriority w:val="8"/>
    <w:rsid w:val="00AD784C"/>
    <w:rPr>
      <w:rFonts w:ascii="Arial" w:hAnsi="Arial" w:cs="Arial"/>
      <w:color w:val="FFFFFF"/>
      <w:sz w:val="28"/>
      <w:szCs w:val="24"/>
      <w:lang w:eastAsia="en-US"/>
    </w:rPr>
  </w:style>
  <w:style w:type="paragraph" w:styleId="FootnoteText">
    <w:name w:val="footnote text"/>
    <w:basedOn w:val="Normal"/>
    <w:link w:val="FootnoteTextChar"/>
    <w:uiPriority w:val="99"/>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99"/>
    <w:rsid w:val="003F0445"/>
    <w:rPr>
      <w:rFonts w:ascii="Arial" w:eastAsia="MS Gothic" w:hAnsi="Arial" w:cs="Arial"/>
      <w:sz w:val="16"/>
      <w:szCs w:val="16"/>
      <w:lang w:eastAsia="en-US" w:bidi="fa-IR"/>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cs="Calibri Light"/>
      <w:b/>
      <w:bCs/>
      <w:kern w:val="28"/>
      <w:sz w:val="32"/>
      <w:szCs w:val="32"/>
    </w:rPr>
  </w:style>
  <w:style w:type="character" w:customStyle="1" w:styleId="TitleChar">
    <w:name w:val="Title Char"/>
    <w:link w:val="Title"/>
    <w:uiPriority w:val="10"/>
    <w:semiHidden/>
    <w:rsid w:val="00152073"/>
    <w:rPr>
      <w:rFonts w:ascii="Calibri Light" w:hAnsi="Calibri Light" w:cs="Calibri Light"/>
      <w:b/>
      <w:bCs/>
      <w:kern w:val="28"/>
      <w:sz w:val="32"/>
      <w:szCs w:val="32"/>
      <w:lang w:eastAsia="en-US" w:bidi="fa-IR"/>
    </w:rPr>
  </w:style>
  <w:style w:type="numbering" w:customStyle="1" w:styleId="ZZBullets">
    <w:name w:val="ZZ Bullets"/>
    <w:rsid w:val="008E7B49"/>
    <w:pPr>
      <w:numPr>
        <w:numId w:val="7"/>
      </w:numPr>
    </w:pPr>
  </w:style>
  <w:style w:type="numbering" w:customStyle="1" w:styleId="ZZNumbersdigit">
    <w:name w:val="ZZ Numbers digit"/>
    <w:rsid w:val="008E7B49"/>
    <w:pPr>
      <w:numPr>
        <w:numId w:val="2"/>
      </w:numPr>
    </w:pPr>
  </w:style>
  <w:style w:type="numbering" w:customStyle="1" w:styleId="ZZQuotebullets">
    <w:name w:val="ZZ Quote bullets"/>
    <w:basedOn w:val="ZZNumbersdigit"/>
    <w:rsid w:val="008E7B49"/>
    <w:pPr>
      <w:numPr>
        <w:numId w:val="11"/>
      </w:numPr>
    </w:pPr>
  </w:style>
  <w:style w:type="paragraph" w:customStyle="1" w:styleId="DHHSnumberdigit">
    <w:name w:val="DHHS number digit"/>
    <w:basedOn w:val="DHHSbody"/>
    <w:uiPriority w:val="2"/>
    <w:rsid w:val="00857C5A"/>
    <w:pPr>
      <w:numPr>
        <w:numId w:val="8"/>
      </w:numPr>
    </w:pPr>
  </w:style>
  <w:style w:type="paragraph" w:customStyle="1" w:styleId="DHHSnumberloweralphaindent">
    <w:name w:val="DHHS number lower alpha indent"/>
    <w:basedOn w:val="DHHSbody"/>
    <w:uiPriority w:val="3"/>
    <w:rsid w:val="00721CFB"/>
    <w:pPr>
      <w:numPr>
        <w:ilvl w:val="1"/>
        <w:numId w:val="20"/>
      </w:numPr>
    </w:pPr>
  </w:style>
  <w:style w:type="paragraph" w:customStyle="1" w:styleId="DHHSnumberdigitindent">
    <w:name w:val="DHHS number digit indent"/>
    <w:basedOn w:val="DHHSnumberloweralphaindent"/>
    <w:uiPriority w:val="3"/>
    <w:rsid w:val="008E7B49"/>
    <w:pPr>
      <w:numPr>
        <w:numId w:val="2"/>
      </w:numPr>
    </w:pPr>
  </w:style>
  <w:style w:type="paragraph" w:customStyle="1" w:styleId="DHHSnumberloweralpha">
    <w:name w:val="DHHS number lower alpha"/>
    <w:basedOn w:val="DHHSbody"/>
    <w:uiPriority w:val="3"/>
    <w:rsid w:val="00721CFB"/>
    <w:pPr>
      <w:numPr>
        <w:numId w:val="20"/>
      </w:numPr>
    </w:pPr>
  </w:style>
  <w:style w:type="paragraph" w:customStyle="1" w:styleId="DHHSnumberlowerroman">
    <w:name w:val="DHHS number lower roman"/>
    <w:basedOn w:val="DHHSbody"/>
    <w:uiPriority w:val="3"/>
    <w:rsid w:val="00721CFB"/>
    <w:pPr>
      <w:numPr>
        <w:numId w:val="13"/>
      </w:numPr>
    </w:pPr>
  </w:style>
  <w:style w:type="paragraph" w:customStyle="1" w:styleId="DHHSnumberlowerromanindent">
    <w:name w:val="DHHS number lower roman indent"/>
    <w:basedOn w:val="DHHSbody"/>
    <w:uiPriority w:val="3"/>
    <w:rsid w:val="00721CFB"/>
    <w:pPr>
      <w:numPr>
        <w:ilvl w:val="1"/>
        <w:numId w:val="13"/>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A330BB"/>
    <w:pPr>
      <w:spacing w:before="60" w:after="60" w:line="240" w:lineRule="exact"/>
    </w:pPr>
    <w:rPr>
      <w:rFonts w:ascii="Arial" w:hAnsi="Arial" w:cs="Arial"/>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 w:type="paragraph" w:customStyle="1" w:styleId="DHHSbulletafternumbers2">
    <w:name w:val="DHHS bullet after numbers 2"/>
    <w:basedOn w:val="DHHSbody"/>
    <w:rsid w:val="008E7B49"/>
    <w:pPr>
      <w:numPr>
        <w:ilvl w:val="3"/>
        <w:numId w:val="2"/>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DHHSquotebullet1">
    <w:name w:val="DHHS quote bullet 1"/>
    <w:basedOn w:val="DHHSquote"/>
    <w:rsid w:val="008E7B49"/>
    <w:pPr>
      <w:numPr>
        <w:numId w:val="11"/>
      </w:numPr>
    </w:pPr>
  </w:style>
  <w:style w:type="paragraph" w:customStyle="1" w:styleId="DHHSquotebullet2">
    <w:name w:val="DHHS quote bullet 2"/>
    <w:basedOn w:val="DHHSquote"/>
    <w:rsid w:val="008E7B49"/>
    <w:pPr>
      <w:numPr>
        <w:ilvl w:val="1"/>
        <w:numId w:val="11"/>
      </w:numPr>
    </w:pPr>
  </w:style>
  <w:style w:type="paragraph" w:styleId="BalloonText">
    <w:name w:val="Balloon Text"/>
    <w:basedOn w:val="Normal"/>
    <w:link w:val="BalloonTextChar"/>
    <w:uiPriority w:val="99"/>
    <w:semiHidden/>
    <w:unhideWhenUsed/>
    <w:rsid w:val="00747B2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47B27"/>
    <w:rPr>
      <w:sz w:val="18"/>
      <w:szCs w:val="18"/>
      <w:lang w:eastAsia="en-US" w:bidi="fa-IR"/>
    </w:rPr>
  </w:style>
  <w:style w:type="paragraph" w:styleId="ListBullet">
    <w:name w:val="List Bullet"/>
    <w:basedOn w:val="Normal"/>
    <w:uiPriority w:val="99"/>
    <w:unhideWhenUsed/>
    <w:rsid w:val="0084087D"/>
    <w:pPr>
      <w:numPr>
        <w:numId w:val="23"/>
      </w:numPr>
      <w:contextualSpacing/>
    </w:pPr>
  </w:style>
  <w:style w:type="paragraph" w:customStyle="1" w:styleId="BodyText1">
    <w:name w:val="Body Text1"/>
    <w:qFormat/>
    <w:rsid w:val="0084087D"/>
    <w:pPr>
      <w:spacing w:before="120" w:after="120"/>
    </w:pPr>
    <w:rPr>
      <w:rFonts w:ascii="Univers 45 Light" w:eastAsia="Calibri" w:hAnsi="Univers 45 Light" w:cs="Univers 45 Light"/>
      <w:szCs w:val="22"/>
      <w:lang w:eastAsia="en-US"/>
    </w:rPr>
  </w:style>
  <w:style w:type="character" w:styleId="CommentReference">
    <w:name w:val="annotation reference"/>
    <w:basedOn w:val="DefaultParagraphFont"/>
    <w:uiPriority w:val="99"/>
    <w:semiHidden/>
    <w:unhideWhenUsed/>
    <w:rsid w:val="004D09AF"/>
    <w:rPr>
      <w:sz w:val="16"/>
      <w:szCs w:val="16"/>
    </w:rPr>
  </w:style>
  <w:style w:type="paragraph" w:styleId="CommentText">
    <w:name w:val="annotation text"/>
    <w:basedOn w:val="Normal"/>
    <w:link w:val="CommentTextChar"/>
    <w:uiPriority w:val="99"/>
    <w:semiHidden/>
    <w:unhideWhenUsed/>
    <w:rsid w:val="004D09AF"/>
  </w:style>
  <w:style w:type="character" w:customStyle="1" w:styleId="CommentTextChar">
    <w:name w:val="Comment Text Char"/>
    <w:basedOn w:val="DefaultParagraphFont"/>
    <w:link w:val="CommentText"/>
    <w:uiPriority w:val="99"/>
    <w:semiHidden/>
    <w:rsid w:val="004D09AF"/>
    <w:rPr>
      <w:rFonts w:ascii="Cambria" w:hAnsi="Cambria" w:cs="Cambria"/>
      <w:lang w:eastAsia="en-US" w:bidi="fa-IR"/>
    </w:rPr>
  </w:style>
  <w:style w:type="paragraph" w:styleId="CommentSubject">
    <w:name w:val="annotation subject"/>
    <w:basedOn w:val="CommentText"/>
    <w:next w:val="CommentText"/>
    <w:link w:val="CommentSubjectChar"/>
    <w:uiPriority w:val="99"/>
    <w:semiHidden/>
    <w:unhideWhenUsed/>
    <w:rsid w:val="004D09AF"/>
    <w:rPr>
      <w:b/>
      <w:bCs/>
    </w:rPr>
  </w:style>
  <w:style w:type="character" w:customStyle="1" w:styleId="CommentSubjectChar">
    <w:name w:val="Comment Subject Char"/>
    <w:basedOn w:val="CommentTextChar"/>
    <w:link w:val="CommentSubject"/>
    <w:uiPriority w:val="99"/>
    <w:semiHidden/>
    <w:rsid w:val="004D09AF"/>
    <w:rPr>
      <w:rFonts w:ascii="Cambria" w:hAnsi="Cambria" w:cs="Cambria"/>
      <w:b/>
      <w:bCs/>
      <w:lang w:eastAsia="en-US" w:bidi="fa-IR"/>
    </w:rPr>
  </w:style>
  <w:style w:type="character" w:customStyle="1" w:styleId="UnresolvedMention1">
    <w:name w:val="Unresolved Mention1"/>
    <w:basedOn w:val="DefaultParagraphFont"/>
    <w:uiPriority w:val="99"/>
    <w:semiHidden/>
    <w:unhideWhenUsed/>
    <w:rsid w:val="00957F85"/>
    <w:rPr>
      <w:color w:val="605E5C"/>
      <w:shd w:val="clear" w:color="auto" w:fill="E1DFDD"/>
    </w:rPr>
  </w:style>
  <w:style w:type="paragraph" w:customStyle="1" w:styleId="DHHSref">
    <w:name w:val="DHHS ref"/>
    <w:basedOn w:val="DHHSbody"/>
    <w:uiPriority w:val="11"/>
    <w:rsid w:val="00BB4A4E"/>
    <w:pPr>
      <w:ind w:left="142" w:hanging="142"/>
    </w:pPr>
    <w:rPr>
      <w:lang w:eastAsia="en-AU"/>
    </w:rPr>
  </w:style>
  <w:style w:type="paragraph" w:styleId="BodyText">
    <w:name w:val="Body Text"/>
    <w:basedOn w:val="Normal"/>
    <w:link w:val="BodyTextChar"/>
    <w:uiPriority w:val="99"/>
    <w:unhideWhenUsed/>
    <w:rsid w:val="00490DC4"/>
  </w:style>
  <w:style w:type="character" w:customStyle="1" w:styleId="BodyTextChar">
    <w:name w:val="Body Text Char"/>
    <w:basedOn w:val="DefaultParagraphFont"/>
    <w:link w:val="BodyText"/>
    <w:uiPriority w:val="99"/>
    <w:rsid w:val="00490DC4"/>
    <w:rPr>
      <w:rFonts w:ascii="Univers 45 Light" w:eastAsia="Calibri" w:hAnsi="Univers 45 Light" w:cs="Univers 45 Light"/>
      <w:szCs w:val="22"/>
      <w:lang w:eastAsia="en-US" w:bidi="fa-IR"/>
    </w:rPr>
  </w:style>
  <w:style w:type="paragraph" w:customStyle="1" w:styleId="Covertitle1108pt">
    <w:name w:val="Cover title 1_108pt"/>
    <w:qFormat/>
    <w:rsid w:val="00251B62"/>
    <w:rPr>
      <w:rFonts w:ascii="KPMG Light" w:eastAsia="Calibri" w:hAnsi="KPMG Light" w:cs="KPMG Light"/>
      <w:noProof/>
      <w:color w:val="FFFFFF"/>
      <w:sz w:val="216"/>
      <w:szCs w:val="22"/>
    </w:rPr>
  </w:style>
  <w:style w:type="paragraph" w:styleId="ListParagraph">
    <w:name w:val="List Paragraph"/>
    <w:basedOn w:val="Normal"/>
    <w:uiPriority w:val="34"/>
    <w:qFormat/>
    <w:rsid w:val="00251B62"/>
    <w:pPr>
      <w:ind w:left="720"/>
      <w:contextualSpacing/>
    </w:pPr>
  </w:style>
  <w:style w:type="paragraph" w:styleId="Revision">
    <w:name w:val="Revision"/>
    <w:hidden/>
    <w:uiPriority w:val="71"/>
    <w:rsid w:val="008930E8"/>
    <w:rPr>
      <w:rFonts w:ascii="Univers 45 Light" w:eastAsia="Calibri" w:hAnsi="Univers 45 Light" w:cs="Univers 45 Light"/>
      <w:szCs w:val="22"/>
      <w:lang w:eastAsia="en-US"/>
    </w:rPr>
  </w:style>
  <w:style w:type="paragraph" w:styleId="BodyTextIndent">
    <w:name w:val="Body Text Indent"/>
    <w:basedOn w:val="Normal"/>
    <w:link w:val="BodyTextIndentChar"/>
    <w:uiPriority w:val="99"/>
    <w:semiHidden/>
    <w:unhideWhenUsed/>
    <w:rsid w:val="008930E8"/>
    <w:pPr>
      <w:ind w:left="283"/>
    </w:pPr>
  </w:style>
  <w:style w:type="character" w:customStyle="1" w:styleId="BodyTextIndentChar">
    <w:name w:val="Body Text Indent Char"/>
    <w:basedOn w:val="DefaultParagraphFont"/>
    <w:link w:val="BodyTextIndent"/>
    <w:uiPriority w:val="99"/>
    <w:semiHidden/>
    <w:rsid w:val="008930E8"/>
    <w:rPr>
      <w:rFonts w:ascii="Univers 45 Light" w:eastAsia="Calibri" w:hAnsi="Univers 45 Light" w:cs="Univers 45 Light"/>
      <w:szCs w:val="22"/>
      <w:lang w:eastAsia="en-US" w:bidi="fa-IR"/>
    </w:rPr>
  </w:style>
  <w:style w:type="paragraph" w:customStyle="1" w:styleId="TableBullet1">
    <w:name w:val="TableBullet1"/>
    <w:basedOn w:val="ListBullet"/>
    <w:qFormat/>
    <w:rsid w:val="008930E8"/>
    <w:pPr>
      <w:numPr>
        <w:numId w:val="0"/>
      </w:numPr>
      <w:tabs>
        <w:tab w:val="num" w:pos="340"/>
      </w:tabs>
      <w:spacing w:before="40" w:after="40"/>
      <w:ind w:left="340" w:hanging="340"/>
    </w:pPr>
    <w:rPr>
      <w:sz w:val="18"/>
    </w:rPr>
  </w:style>
  <w:style w:type="paragraph" w:customStyle="1" w:styleId="Bodytextkeepwithnext">
    <w:name w:val="Bodytextkeepwithnext"/>
    <w:basedOn w:val="BodyText"/>
    <w:qFormat/>
    <w:rsid w:val="007607C6"/>
    <w:pPr>
      <w:keepNext/>
    </w:pPr>
  </w:style>
  <w:style w:type="paragraph" w:customStyle="1" w:styleId="CVbullet2">
    <w:name w:val="CV bullet 2"/>
    <w:basedOn w:val="BodyText1"/>
    <w:qFormat/>
    <w:rsid w:val="00AC7E3C"/>
    <w:pPr>
      <w:numPr>
        <w:numId w:val="30"/>
      </w:numPr>
      <w:spacing w:before="40"/>
      <w:ind w:left="714" w:hanging="357"/>
    </w:pPr>
  </w:style>
  <w:style w:type="paragraph" w:styleId="TableofFigures">
    <w:name w:val="table of figures"/>
    <w:basedOn w:val="Normal"/>
    <w:next w:val="Normal"/>
    <w:uiPriority w:val="99"/>
    <w:unhideWhenUsed/>
    <w:rsid w:val="001B238C"/>
    <w:pPr>
      <w:spacing w:after="0"/>
    </w:pPr>
  </w:style>
  <w:style w:type="paragraph" w:styleId="Quote">
    <w:name w:val="Quote"/>
    <w:basedOn w:val="Normal"/>
    <w:next w:val="Normal"/>
    <w:link w:val="QuoteChar"/>
    <w:uiPriority w:val="29"/>
    <w:qFormat/>
    <w:rsid w:val="001B238C"/>
    <w:pPr>
      <w:spacing w:after="360" w:line="520" w:lineRule="exact"/>
    </w:pPr>
    <w:rPr>
      <w:rFonts w:ascii="KPMG Light" w:hAnsi="KPMG Light" w:cs="KPMG Light"/>
      <w:iCs/>
      <w:color w:val="005EB8"/>
      <w:sz w:val="44"/>
    </w:rPr>
  </w:style>
  <w:style w:type="character" w:customStyle="1" w:styleId="QuoteChar">
    <w:name w:val="Quote Char"/>
    <w:basedOn w:val="DefaultParagraphFont"/>
    <w:link w:val="Quote"/>
    <w:uiPriority w:val="29"/>
    <w:rsid w:val="001B238C"/>
    <w:rPr>
      <w:rFonts w:ascii="KPMG Light" w:eastAsia="Calibri" w:hAnsi="KPMG Light" w:cs="KPMG Light"/>
      <w:iCs/>
      <w:color w:val="005EB8"/>
      <w:sz w:val="44"/>
      <w:szCs w:val="22"/>
      <w:lang w:eastAsia="en-US" w:bidi="fa-IR"/>
    </w:rPr>
  </w:style>
  <w:style w:type="character" w:customStyle="1" w:styleId="UnresolvedMention">
    <w:name w:val="Unresolved Mention"/>
    <w:basedOn w:val="DefaultParagraphFont"/>
    <w:uiPriority w:val="99"/>
    <w:semiHidden/>
    <w:unhideWhenUsed/>
    <w:rsid w:val="008C0130"/>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338587297">
      <w:bodyDiv w:val="1"/>
      <w:marLeft w:val="0"/>
      <w:marRight w:val="0"/>
      <w:marTop w:val="0"/>
      <w:marBottom w:val="0"/>
      <w:divBdr>
        <w:top w:val="none" w:sz="0" w:space="0" w:color="auto"/>
        <w:left w:val="none" w:sz="0" w:space="0" w:color="auto"/>
        <w:bottom w:val="none" w:sz="0" w:space="0" w:color="auto"/>
        <w:right w:val="none" w:sz="0" w:space="0" w:color="auto"/>
      </w:divBdr>
    </w:div>
    <w:div w:id="392588303">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2077587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2.health.vic.gov.au/maternal-child-health"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betterhealth.vic.gov.au/child-health"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Cambria"/>
        <a:font script="Jpan" typeface="ＭＳ ゴシック"/>
        <a:font script="Hang" typeface="맑은 고딕"/>
        <a:font script="Hans" typeface="宋体"/>
        <a:font script="Hant" typeface="新細明體"/>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Deva" typeface="Mangal"/>
        <a:font script="Telu" typeface="Gautami"/>
        <a:font script="Taml" typeface="Lath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Calibri"/>
        <a:font script="Jpan" typeface="ＭＳ 明朝"/>
        <a:font script="Hang" typeface="맑은 고딕"/>
        <a:font script="Hans" typeface="宋体"/>
        <a:font script="Hant" typeface="新細明體"/>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Deva" typeface="Mangal"/>
        <a:font script="Telu" typeface="Gautami"/>
        <a:font script="Taml" typeface="Lath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D49B5A-832E-4057-A331-BB6EBAC32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1077</Words>
  <Characters>6140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Sleep and settling for early childhood</vt:lpstr>
    </vt:vector>
  </TitlesOfParts>
  <Manager/>
  <Company>Department of Health and Human Services</Company>
  <LinksUpToDate>false</LinksUpToDate>
  <CharactersWithSpaces>7203</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Sleep and settling for early childhood</dc:title>
  <dc:subject>Positive sleep patterns – toddlers 1–3 years</dc:subject>
  <dc:creator>Maternal and Child Health Service</dc:creator>
  <cp:keywords>preschoolers, sleep, settling</cp:keywords>
  <dc:description/>
  <cp:lastModifiedBy>Estelle</cp:lastModifiedBy>
  <cp:revision>6</cp:revision>
  <cp:lastPrinted>2019-10-29T04:35:00Z</cp:lastPrinted>
  <dcterms:created xsi:type="dcterms:W3CDTF">2020-01-08T02:24:00Z</dcterms:created>
  <dcterms:modified xsi:type="dcterms:W3CDTF">2020-03-24T06:10:00Z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