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907D" w14:textId="77777777" w:rsidR="0074696E" w:rsidRPr="004C6EEE" w:rsidRDefault="000E0970" w:rsidP="00AD784C">
      <w:pPr>
        <w:pStyle w:val="Spacerparatopoffirstpage"/>
      </w:pPr>
      <w:r>
        <w:rPr>
          <w:lang w:eastAsia="en-AU" w:bidi="ar-SA"/>
        </w:rPr>
        <w:drawing>
          <wp:anchor distT="0" distB="0" distL="114300" distR="114300" simplePos="0" relativeHeight="251657216" behindDoc="1" locked="1" layoutInCell="0" allowOverlap="1" wp14:anchorId="1EF069F1" wp14:editId="081D0098">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anchor>
        </w:drawing>
      </w:r>
    </w:p>
    <w:p w14:paraId="0BD3E15B" w14:textId="77777777" w:rsidR="00A62D44" w:rsidRPr="004C6EEE" w:rsidRDefault="00A62D44" w:rsidP="004C6EEE">
      <w:pPr>
        <w:pStyle w:val="Sectionbreakfirstpage"/>
        <w:sectPr w:rsidR="00A62D44" w:rsidRPr="004C6EEE" w:rsidSect="00AD784C">
          <w:footerReference w:type="default" r:id="rId12"/>
          <w:pgSz w:w="11906" w:h="16838" w:code="9"/>
          <w:pgMar w:top="567" w:right="851" w:bottom="1418" w:left="851" w:header="510" w:footer="510" w:gutter="0"/>
          <w:cols w:space="708"/>
          <w:docGrid w:linePitch="360"/>
        </w:sectPr>
      </w:pPr>
    </w:p>
    <w:tbl>
      <w:tblPr>
        <w:bidiVisual/>
        <w:tblW w:w="8046" w:type="dxa"/>
        <w:tblInd w:w="2178" w:type="dxa"/>
        <w:tblCellMar>
          <w:left w:w="0" w:type="dxa"/>
          <w:right w:w="0" w:type="dxa"/>
        </w:tblCellMar>
        <w:tblLook w:val="0600" w:firstRow="0" w:lastRow="0" w:firstColumn="0" w:lastColumn="0" w:noHBand="1" w:noVBand="1"/>
      </w:tblPr>
      <w:tblGrid>
        <w:gridCol w:w="8046"/>
      </w:tblGrid>
      <w:tr w:rsidR="00AD784C" w14:paraId="73E649CE" w14:textId="77777777" w:rsidTr="00867ADE">
        <w:trPr>
          <w:trHeight w:val="1247"/>
        </w:trPr>
        <w:tc>
          <w:tcPr>
            <w:tcW w:w="8046" w:type="dxa"/>
            <w:shd w:val="clear" w:color="auto" w:fill="auto"/>
            <w:vAlign w:val="bottom"/>
          </w:tcPr>
          <w:p w14:paraId="5A7920A5" w14:textId="77777777" w:rsidR="00AD784C" w:rsidRPr="00161AA0" w:rsidRDefault="007D3257" w:rsidP="00A91406">
            <w:pPr>
              <w:pStyle w:val="DHHSmainheading"/>
              <w:bidi/>
            </w:pPr>
            <w:r>
              <w:rPr>
                <w:rtl/>
              </w:rPr>
              <w:t xml:space="preserve">خواب و آرام کردن در </w:t>
            </w:r>
            <w:r>
              <w:rPr>
                <w:rtl/>
              </w:rPr>
              <w:br/>
              <w:t xml:space="preserve"> دوران اوان کودکی</w:t>
            </w:r>
          </w:p>
        </w:tc>
      </w:tr>
      <w:tr w:rsidR="00AD784C" w14:paraId="78E378C2" w14:textId="77777777" w:rsidTr="00867ADE">
        <w:trPr>
          <w:trHeight w:hRule="exact" w:val="1162"/>
        </w:trPr>
        <w:tc>
          <w:tcPr>
            <w:tcW w:w="8046" w:type="dxa"/>
            <w:shd w:val="clear" w:color="auto" w:fill="auto"/>
            <w:tcMar>
              <w:top w:w="170" w:type="dxa"/>
              <w:bottom w:w="510" w:type="dxa"/>
            </w:tcMar>
          </w:tcPr>
          <w:p w14:paraId="64AA6B4E" w14:textId="77777777" w:rsidR="00357B4E" w:rsidRPr="007D3257" w:rsidRDefault="00AD6166" w:rsidP="0043669A">
            <w:pPr>
              <w:pStyle w:val="DHHSmainsubheading"/>
              <w:bidi/>
            </w:pPr>
            <w:r>
              <w:rPr>
                <w:rtl/>
              </w:rPr>
              <w:t>برگه اطلاع رسانی 3: رفتار معمول خواب: نوزادان 6 تا 12 ماهه</w:t>
            </w:r>
          </w:p>
        </w:tc>
      </w:tr>
    </w:tbl>
    <w:p w14:paraId="499C9A1F" w14:textId="77777777" w:rsidR="007173CA" w:rsidRDefault="00BD5B84" w:rsidP="00BD5B84">
      <w:pPr>
        <w:pStyle w:val="Heading1"/>
        <w:bidi/>
      </w:pPr>
      <w:r>
        <w:rPr>
          <w:rtl/>
        </w:rPr>
        <w:t>خلاصه</w:t>
      </w:r>
    </w:p>
    <w:p w14:paraId="17D1639E" w14:textId="77777777" w:rsidR="00BD5B84" w:rsidRDefault="00BD5B84" w:rsidP="00BD5B84">
      <w:pPr>
        <w:pStyle w:val="DHHSbullet1"/>
        <w:bidi/>
      </w:pPr>
      <w:r>
        <w:rPr>
          <w:rtl/>
        </w:rPr>
        <w:t>نوزادان در سنین 6 تا 12 ماهگی شروع به تشخیص تفاوت بین شب و روز می کنند. آنها ممکن است نیاز نداشته باشند شب ها زیاد بیدار شوند زیرا شیر خوردن شبانگاهی آنها کاهش پیدا خواهد کرد.</w:t>
      </w:r>
    </w:p>
    <w:p w14:paraId="56E75B65" w14:textId="77777777" w:rsidR="00BD5B84" w:rsidRDefault="00BD5B84" w:rsidP="00DF6ED7">
      <w:pPr>
        <w:pStyle w:val="DHHSbullet1"/>
        <w:bidi/>
      </w:pPr>
      <w:r>
        <w:rPr>
          <w:rtl/>
        </w:rPr>
        <w:t>در این سن، اکثر نوزادان در یک دوره 24 ساعته، 10 تا 14 ساعت می خوابند. بلندترین دوره خواب آنها معمولاً در شب است</w:t>
      </w:r>
      <w:r w:rsidR="00DF6ED7">
        <w:t>.</w:t>
      </w:r>
    </w:p>
    <w:p w14:paraId="04AA17F9" w14:textId="77777777" w:rsidR="00BD5B84" w:rsidRDefault="007B4257" w:rsidP="00BD5B84">
      <w:pPr>
        <w:pStyle w:val="DHHSbullet1"/>
        <w:bidi/>
      </w:pPr>
      <w:r>
        <w:rPr>
          <w:rtl/>
        </w:rPr>
        <w:t xml:space="preserve">تا شش تا 12 ماهگی، اگر اتاق را ترک کنید، نوزادان می توانند ناآرام شوند. آنها می دانند که شما فردی هستید که از آنها مراقبت می کنید و آنها را ایمن نگه می دارید. </w:t>
      </w:r>
    </w:p>
    <w:p w14:paraId="0C665C9D" w14:textId="77777777" w:rsidR="007B4257" w:rsidRPr="00BD5B84" w:rsidRDefault="007B4257" w:rsidP="00BD5B84">
      <w:pPr>
        <w:pStyle w:val="DHHSbullet1"/>
        <w:bidi/>
      </w:pPr>
      <w:r>
        <w:rPr>
          <w:rtl/>
        </w:rPr>
        <w:t>کودکتان ممکن است در طول روز دو خواب کوتاه برای یک یا دو ساعت داشته باشد، ولی اگر اینطور نباشد نگران نشوید زیرا هر کودکی با کودک دیگر متفاوت است و الگوهای خواب بسیار متغیر هستند.</w:t>
      </w:r>
    </w:p>
    <w:p w14:paraId="4DFBAC81" w14:textId="77777777" w:rsidR="007173CA" w:rsidRDefault="007173CA" w:rsidP="007173CA">
      <w:pPr>
        <w:pStyle w:val="DHHSbody"/>
        <w:sectPr w:rsidR="007173CA" w:rsidSect="00F01E5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851" w:bottom="1134" w:left="851" w:header="567" w:footer="510" w:gutter="0"/>
          <w:cols w:space="340"/>
          <w:titlePg/>
          <w:docGrid w:linePitch="360"/>
        </w:sectPr>
      </w:pPr>
    </w:p>
    <w:p w14:paraId="4B15B6EA" w14:textId="77777777" w:rsidR="0025683B" w:rsidRDefault="0025683B" w:rsidP="006B6A25">
      <w:pPr>
        <w:pStyle w:val="Heading1"/>
        <w:bidi/>
      </w:pPr>
      <w:r>
        <w:rPr>
          <w:rtl/>
        </w:rPr>
        <w:t>الگوها و رفتارهای خواب</w:t>
      </w:r>
    </w:p>
    <w:p w14:paraId="1B1717FC" w14:textId="77777777" w:rsidR="00160189" w:rsidRDefault="00160189" w:rsidP="00160189">
      <w:pPr>
        <w:pStyle w:val="DHHSbody"/>
        <w:bidi/>
      </w:pPr>
      <w:r>
        <w:rPr>
          <w:rtl/>
        </w:rPr>
        <w:t>از حدود سن شش ماهگی، الگوهای خواب نوزادتان به تدریج تکامل بیشتری پیدا می کنند.</w:t>
      </w:r>
    </w:p>
    <w:p w14:paraId="5FFFE461" w14:textId="77777777" w:rsidR="00160189" w:rsidRDefault="00160189" w:rsidP="00160189">
      <w:pPr>
        <w:pStyle w:val="DHHSbody"/>
        <w:bidi/>
      </w:pPr>
      <w:r>
        <w:rPr>
          <w:rtl/>
        </w:rPr>
        <w:t>آنها شروع به تشخیص تفاوت بین شب و روز می کنند.</w:t>
      </w:r>
    </w:p>
    <w:p w14:paraId="76E9422A" w14:textId="77777777" w:rsidR="0029268A" w:rsidRDefault="007B4257" w:rsidP="0029268A">
      <w:pPr>
        <w:pStyle w:val="DHHSbody"/>
        <w:bidi/>
      </w:pPr>
      <w:r>
        <w:rPr>
          <w:rtl/>
        </w:rPr>
        <w:t xml:space="preserve">در حالیکه یاد می گیرند خود را آرام کنند و دوباره به تنهایی به خواب بروند، ممکن است به دفعات از خواب بیدار نشوند. </w:t>
      </w:r>
    </w:p>
    <w:p w14:paraId="6D9C38CB" w14:textId="77777777" w:rsidR="00160189" w:rsidRDefault="0029268A" w:rsidP="00160189">
      <w:pPr>
        <w:pStyle w:val="DHHSbody"/>
        <w:bidi/>
      </w:pPr>
      <w:r>
        <w:rPr>
          <w:rtl/>
        </w:rPr>
        <w:t>اکثر نوزادان در یک دوره 24 ساعته، 10 تا 14 ساعت می خوابند.</w:t>
      </w:r>
    </w:p>
    <w:p w14:paraId="1D3BC78C" w14:textId="77777777" w:rsidR="007B4257" w:rsidRDefault="007B4257" w:rsidP="00160189">
      <w:pPr>
        <w:pStyle w:val="DHHSbody"/>
        <w:bidi/>
      </w:pPr>
      <w:r>
        <w:rPr>
          <w:rtl/>
        </w:rPr>
        <w:t>کودکان با یکدیگر متفاوت هستند، در نتیجه اگر فرزندتان الگوهای خواب متفاوتی از آنچه در اینجا توضیح داده شده دارد، خیلی نگران نشوید. اگر نگران فرزند خود هستید، با پرستار بهداشت مادران و کودکان یا پزشک خود صحبت کنید یا با Maternal and Child Health Line به شماره تلفن 29 22 13 تماس بگیرید.</w:t>
      </w:r>
    </w:p>
    <w:p w14:paraId="19630CD2" w14:textId="77777777" w:rsidR="006A570B" w:rsidRPr="006A570B" w:rsidRDefault="006A570B" w:rsidP="006B6A25">
      <w:pPr>
        <w:pStyle w:val="Heading2"/>
        <w:bidi/>
      </w:pPr>
      <w:r>
        <w:rPr>
          <w:rtl/>
        </w:rPr>
        <w:t>روال های خواب</w:t>
      </w:r>
    </w:p>
    <w:p w14:paraId="07EF884B" w14:textId="77777777" w:rsidR="0025683B" w:rsidRDefault="0029268A" w:rsidP="00160189">
      <w:pPr>
        <w:pStyle w:val="DHHSbody"/>
        <w:bidi/>
      </w:pPr>
      <w:r>
        <w:rPr>
          <w:rtl/>
        </w:rPr>
        <w:t>از سن شش تا 12 ماهگی کودکان معمولاً شب ها دوره ای بلند مدت تر می خوابند.</w:t>
      </w:r>
    </w:p>
    <w:p w14:paraId="0B4C5AF9" w14:textId="77777777" w:rsidR="00AD6166" w:rsidRDefault="00160189">
      <w:pPr>
        <w:pStyle w:val="DHHSbody"/>
        <w:bidi/>
      </w:pPr>
      <w:r>
        <w:rPr>
          <w:rtl/>
        </w:rPr>
        <w:t>ممکن است شروع کنند حدود دو بار در روز تنها برای یک تا دو ساعت خوابی کوتاه داشته باشند. خواب های کوتاه روزانه همچنان برای رشد و تکامل سالم نوزادتان مهم است.</w:t>
      </w:r>
    </w:p>
    <w:p w14:paraId="0B4ABF01" w14:textId="77777777" w:rsidR="00160189" w:rsidRPr="0027224E" w:rsidRDefault="00AD6166" w:rsidP="006B6A25">
      <w:pPr>
        <w:pStyle w:val="DHHSbody"/>
        <w:bidi/>
      </w:pPr>
      <w:r>
        <w:rPr>
          <w:rtl/>
        </w:rPr>
        <w:t>همه کودکان با هم متفاوت هستند، و کودکتان ممکن است بیشتر یا کمتر بخوابد.</w:t>
      </w:r>
    </w:p>
    <w:p w14:paraId="4D8E33D9" w14:textId="77777777" w:rsidR="00AD6166" w:rsidRPr="00AD6166" w:rsidRDefault="007B4257" w:rsidP="006B6A25">
      <w:pPr>
        <w:pStyle w:val="Heading2"/>
        <w:bidi/>
      </w:pPr>
      <w:r>
        <w:rPr>
          <w:rtl/>
        </w:rPr>
        <w:t>جدایی و نوزادتان</w:t>
      </w:r>
    </w:p>
    <w:p w14:paraId="6367E54B" w14:textId="77777777" w:rsidR="0025683B" w:rsidRPr="00D32F0D" w:rsidRDefault="0025683B" w:rsidP="00160189">
      <w:pPr>
        <w:pStyle w:val="DHHSbody"/>
        <w:bidi/>
      </w:pPr>
      <w:r>
        <w:rPr>
          <w:rtl/>
        </w:rPr>
        <w:t xml:space="preserve">از شش تا 12 ماهگی، اگر اتاق را ترک کنید، حتی برای مدتی کوتاه، نوزادان می توانند ناآرام شوند. این بدین علت است که شما را به عنوان فردی که از آنها مراقبت می کند و آنها را ایمن نگه می دارد، ارتباط می دهند. این به عنوان </w:t>
      </w:r>
      <w:r w:rsidR="00B308E8" w:rsidRPr="00D32F0D">
        <w:rPr>
          <w:b/>
          <w:bCs/>
          <w:rtl/>
        </w:rPr>
        <w:t>بقای فرد</w:t>
      </w:r>
      <w:r>
        <w:rPr>
          <w:rtl/>
        </w:rPr>
        <w:t xml:space="preserve"> شناخته می شود. این معمول است و به این معنی نمی باشد که نمی توانید اتاق را ترک کنید.</w:t>
      </w:r>
    </w:p>
    <w:p w14:paraId="23D469CE" w14:textId="2C7F37C2" w:rsidR="007B4257" w:rsidRPr="00AB0004" w:rsidRDefault="00F57BA0" w:rsidP="00DF6ED7">
      <w:pPr>
        <w:pStyle w:val="DHHSbodyafterbullets"/>
        <w:bidi/>
      </w:pPr>
      <w:r>
        <w:rPr>
          <w:rtl/>
        </w:rPr>
        <w:t xml:space="preserve">اگر نوزادتان بیشتر می خواهد در همه زمان نزدیک شما باشد و وقتی از شما جدا می شود، گریه می کند، ما بعضی وقت ها این را اضطراب جدایی می نامیم.  اطلاعات بیشتر در مورد اضطراب در کودکان را می توانید در </w:t>
      </w:r>
      <w:hyperlink r:id="rId19" w:history="1">
        <w:r w:rsidR="00DF6ED7" w:rsidRPr="00A27D0C">
          <w:rPr>
            <w:rStyle w:val="Hyperlink"/>
          </w:rPr>
          <w:t>Better Health Channel</w:t>
        </w:r>
      </w:hyperlink>
      <w:r>
        <w:rPr>
          <w:rtl/>
        </w:rPr>
        <w:t xml:space="preserve"> به نشانی </w:t>
      </w:r>
      <w:r w:rsidR="00DF6ED7">
        <w:t>&lt;</w:t>
      </w:r>
      <w:r w:rsidR="00DF6ED7" w:rsidRPr="0029268A">
        <w:t>https://www.betterhealth.vic.gov.au/child-health</w:t>
      </w:r>
      <w:r w:rsidR="00DF6ED7">
        <w:t>&gt;</w:t>
      </w:r>
      <w:r>
        <w:rPr>
          <w:rtl/>
        </w:rPr>
        <w:t xml:space="preserve"> پیدا کنید.</w:t>
      </w:r>
    </w:p>
    <w:p w14:paraId="26EBCB78" w14:textId="77777777" w:rsidR="0025683B" w:rsidRDefault="0025683B" w:rsidP="00160189">
      <w:pPr>
        <w:pStyle w:val="DHHSbody"/>
        <w:bidi/>
      </w:pPr>
      <w:r>
        <w:rPr>
          <w:rtl/>
        </w:rPr>
        <w:t xml:space="preserve">این یعنی ممکن است مدت بیشتری طول بکشد تا نوزادان بخوابند. </w:t>
      </w:r>
    </w:p>
    <w:p w14:paraId="3EE986F2" w14:textId="77777777" w:rsidR="00AD6166" w:rsidRDefault="00AD6166" w:rsidP="006B6A25">
      <w:pPr>
        <w:pStyle w:val="Heading2"/>
        <w:bidi/>
      </w:pPr>
      <w:r>
        <w:rPr>
          <w:rtl/>
        </w:rPr>
        <w:lastRenderedPageBreak/>
        <w:t>آرام شدن</w:t>
      </w:r>
    </w:p>
    <w:p w14:paraId="1FEACF47" w14:textId="77777777" w:rsidR="00160189" w:rsidRDefault="0025683B" w:rsidP="006B6A25">
      <w:pPr>
        <w:pStyle w:val="DHHSbody"/>
        <w:bidi/>
      </w:pPr>
      <w:r>
        <w:rPr>
          <w:rtl/>
        </w:rPr>
        <w:t>تعداد دفعاتی که کودک شش تا 12 ماهه شما در طول شب بیدار می شود ممکن است به صورت موقت افزایش یابد.</w:t>
      </w:r>
      <w:r w:rsidR="0030118A" w:rsidRPr="00400E0D" w:rsidDel="0025683B">
        <w:rPr>
          <w:vertAlign w:val="superscript"/>
          <w:rtl/>
        </w:rPr>
        <w:t xml:space="preserve"> </w:t>
      </w:r>
    </w:p>
    <w:p w14:paraId="0E1E96B6" w14:textId="77777777" w:rsidR="00160189" w:rsidRDefault="00E72FDE" w:rsidP="006B6A25">
      <w:pPr>
        <w:pStyle w:val="DHHSbody"/>
        <w:bidi/>
      </w:pPr>
      <w:r>
        <w:rPr>
          <w:rtl/>
        </w:rPr>
        <w:t>شما می توانید به روش های زیر به نوزادتان کمک کنید آرام شود:</w:t>
      </w:r>
    </w:p>
    <w:p w14:paraId="46887545" w14:textId="77777777" w:rsidR="00A95CDE" w:rsidRDefault="00A95CDE" w:rsidP="006B6A25">
      <w:pPr>
        <w:pStyle w:val="DHHSbullet1"/>
        <w:bidi/>
      </w:pPr>
      <w:r>
        <w:rPr>
          <w:rtl/>
        </w:rPr>
        <w:t>وقتی نوزادتان خسته است، ولی هنوز بیدار است او را در تخت خوابش قرار دهید</w:t>
      </w:r>
    </w:p>
    <w:p w14:paraId="7C07B7E5" w14:textId="77777777" w:rsidR="00160189" w:rsidRPr="0057133E" w:rsidRDefault="0025683B" w:rsidP="006B6A25">
      <w:pPr>
        <w:pStyle w:val="DHHSbullet1"/>
        <w:bidi/>
      </w:pPr>
      <w:r>
        <w:rPr>
          <w:rtl/>
        </w:rPr>
        <w:t xml:space="preserve">شناسایی و پاسخگویی به </w:t>
      </w:r>
      <w:r w:rsidR="00160189" w:rsidRPr="00B1005A">
        <w:rPr>
          <w:b/>
          <w:bCs/>
          <w:rtl/>
        </w:rPr>
        <w:t>علائم خستگی</w:t>
      </w:r>
    </w:p>
    <w:p w14:paraId="4F26D89B" w14:textId="77777777" w:rsidR="00160189" w:rsidRPr="00535580" w:rsidRDefault="00E72FDE" w:rsidP="006B6A25">
      <w:pPr>
        <w:pStyle w:val="DHHSbullet1"/>
        <w:bidi/>
      </w:pPr>
      <w:r>
        <w:rPr>
          <w:rtl/>
        </w:rPr>
        <w:t xml:space="preserve">استفاده از </w:t>
      </w:r>
      <w:r w:rsidR="00160189" w:rsidRPr="006B6A25">
        <w:rPr>
          <w:b/>
          <w:bCs/>
          <w:rtl/>
        </w:rPr>
        <w:t>روال های وقت خواب</w:t>
      </w:r>
      <w:r>
        <w:rPr>
          <w:rtl/>
        </w:rPr>
        <w:t xml:space="preserve"> مثبت و منظم</w:t>
      </w:r>
    </w:p>
    <w:p w14:paraId="20509B6F" w14:textId="77777777" w:rsidR="00160189" w:rsidRDefault="00A95CDE" w:rsidP="006B6A25">
      <w:pPr>
        <w:pStyle w:val="DHHSbullet1"/>
        <w:bidi/>
      </w:pPr>
      <w:r>
        <w:rPr>
          <w:rtl/>
        </w:rPr>
        <w:t xml:space="preserve">استفاده از حضور خود به عنوان نشان ایمنی برای کاهش اضطراب نوزادتان از طریق خوابیدن در اتاق آنها </w:t>
      </w:r>
      <w:r>
        <w:rPr>
          <w:b/>
          <w:bCs/>
          <w:rtl/>
        </w:rPr>
        <w:t>حضور والدین</w:t>
      </w:r>
    </w:p>
    <w:p w14:paraId="4F67C518" w14:textId="77777777" w:rsidR="0029268A" w:rsidRDefault="00A95CDE" w:rsidP="0029268A">
      <w:pPr>
        <w:pStyle w:val="DHHSbullet1"/>
        <w:bidi/>
        <w:rPr>
          <w:b/>
          <w:bCs/>
        </w:rPr>
      </w:pPr>
      <w:r>
        <w:rPr>
          <w:rtl/>
        </w:rPr>
        <w:t xml:space="preserve">ماندن در اتاق او تا بخوابد و بعد ترک اتاق - </w:t>
      </w:r>
      <w:r>
        <w:rPr>
          <w:b/>
          <w:bCs/>
          <w:rtl/>
        </w:rPr>
        <w:t xml:space="preserve"> اردو زدن</w:t>
      </w:r>
    </w:p>
    <w:p w14:paraId="5B010667" w14:textId="278ACB25" w:rsidR="00FB27FB" w:rsidRPr="00A27D0C" w:rsidRDefault="000002B9" w:rsidP="000002B9">
      <w:pPr>
        <w:pStyle w:val="DHHSbullet1"/>
        <w:bidi/>
        <w:rPr>
          <w:rStyle w:val="Hyperlink"/>
          <w:color w:val="auto"/>
          <w:u w:val="none"/>
        </w:rPr>
      </w:pPr>
      <w:r>
        <w:rPr>
          <w:shd w:val="clear" w:color="auto" w:fill="FFFFFF"/>
          <w:rtl/>
        </w:rPr>
        <w:t xml:space="preserve">واکنش نشان دادن به نیازهای آرامش پیدا کردن نوزادتان حین کمک به آنها برای آرام شدن و خوابیدن - </w:t>
      </w:r>
      <w:hyperlink r:id="rId20" w:history="1">
        <w:r>
          <w:rPr>
            <w:rStyle w:val="Hyperlink"/>
            <w:b/>
            <w:bCs/>
            <w:color w:val="auto"/>
            <w:shd w:val="clear" w:color="auto" w:fill="FFFFFF"/>
            <w:rtl/>
          </w:rPr>
          <w:t>آرام کردن واکنشی</w:t>
        </w:r>
      </w:hyperlink>
      <w:r w:rsidR="00A27D0C">
        <w:rPr>
          <w:rStyle w:val="Hyperlink"/>
          <w:b/>
          <w:bCs/>
          <w:color w:val="auto"/>
          <w:shd w:val="clear" w:color="auto" w:fill="FFFFFF"/>
        </w:rPr>
        <w:t xml:space="preserve"> </w:t>
      </w:r>
    </w:p>
    <w:p w14:paraId="21AE7196" w14:textId="51F129B2" w:rsidR="00A27D0C" w:rsidRPr="00D32F0D" w:rsidRDefault="00A27D0C" w:rsidP="00A27D0C">
      <w:pPr>
        <w:pStyle w:val="DHHSbullet1"/>
        <w:numPr>
          <w:ilvl w:val="0"/>
          <w:numId w:val="0"/>
        </w:numPr>
        <w:bidi/>
      </w:pPr>
      <w:r>
        <w:t>&lt;</w:t>
      </w:r>
      <w:r w:rsidRPr="00A27D0C">
        <w:t>https://raisingchildren.net.au/babies/sleep/settling-routines/responsive-settling-at-6-18-months-reducing-settling-help?utm_source=promo&amp;utm_medium=factsheet&amp;utm_campaign=MCH</w:t>
      </w:r>
      <w:r>
        <w:t>&gt;</w:t>
      </w:r>
    </w:p>
    <w:p w14:paraId="515F91B5" w14:textId="77777777" w:rsidR="00A95CDE" w:rsidRDefault="00A95CDE" w:rsidP="006B6A25">
      <w:pPr>
        <w:pStyle w:val="DHHSbodyafterbullets"/>
        <w:bidi/>
      </w:pPr>
      <w:r>
        <w:rPr>
          <w:rtl/>
        </w:rPr>
        <w:t xml:space="preserve">چندین استراتژی متفاوت را می توانید برای کمک به خواب و آرام کردن نوزادتان به کار بگیرید. تا سن شش ماهگی، شما شروع به تشخیص نشان ها و علامت های او می کنید. </w:t>
      </w:r>
    </w:p>
    <w:p w14:paraId="5A65A2FF" w14:textId="77777777" w:rsidR="00A95CDE" w:rsidRDefault="00A95CDE" w:rsidP="006B6A25">
      <w:pPr>
        <w:pStyle w:val="DHHSbodyafterbullets"/>
        <w:bidi/>
      </w:pPr>
      <w:r>
        <w:rPr>
          <w:rtl/>
        </w:rPr>
        <w:t>همه کودکان و خانواده ها با یکدیگر متفاوت هستند و این به عهده شما می باشد که تصمیم بگیرید کدام استراتژی برای شما راحتتر است و برای شما و کودکتان کارآیی دارد.</w:t>
      </w:r>
    </w:p>
    <w:p w14:paraId="082AED1A" w14:textId="77777777" w:rsidR="007D3257" w:rsidRPr="00AB0004" w:rsidRDefault="007D3257" w:rsidP="006A34D1">
      <w:pPr>
        <w:pStyle w:val="DHHSbodyafterbullets"/>
        <w:bidi/>
      </w:pPr>
      <w:r>
        <w:rPr>
          <w:rtl/>
        </w:rPr>
        <w:t xml:space="preserve">برای یادگیری بیشتر در مورد هر یک از موارد این فهرست، "برگه اطلاع رسانی 8: جلوگیری از نگرانی های مرتبط با خواب: کودکان 6 تا 12 ماهه" و " برگه اطلاع رسانی 11: راه حل هایی برای نگرانی های مرتبط با خواب: کودکان 6 تا 12 ماهه" را از </w:t>
      </w:r>
      <w:hyperlink r:id="rId21" w:history="1">
        <w:r>
          <w:rPr>
            <w:rStyle w:val="Hyperlink"/>
          </w:rPr>
          <w:t>Better Health Channel</w:t>
        </w:r>
      </w:hyperlink>
      <w:r>
        <w:rPr>
          <w:rtl/>
        </w:rPr>
        <w:t xml:space="preserve"> به نشانی </w:t>
      </w:r>
      <w:r w:rsidR="006A34D1">
        <w:t>&lt;</w:t>
      </w:r>
      <w:r w:rsidR="006A34D1" w:rsidRPr="0029268A">
        <w:t>https://www.betterhealth.vic.gov.au/child-health</w:t>
      </w:r>
      <w:r w:rsidR="006A34D1">
        <w:t>&gt;</w:t>
      </w:r>
      <w:r>
        <w:rPr>
          <w:rtl/>
        </w:rPr>
        <w:t xml:space="preserve"> دانلود کنید.</w:t>
      </w:r>
    </w:p>
    <w:p w14:paraId="71D6B777" w14:textId="77777777" w:rsidR="00E1594F" w:rsidRDefault="006A570B" w:rsidP="001500AB">
      <w:pPr>
        <w:pStyle w:val="DHHSbodyafterbullets"/>
        <w:bidi/>
      </w:pPr>
      <w:r>
        <w:rPr>
          <w:rtl/>
        </w:rPr>
        <w:t>اگر نگران خواب و آرام شدن کودک خود هستید، مدت زمان و وقت خواب کودکتان را هر روز برای یک هفته یا بیشتر کنترل کنید.</w:t>
      </w:r>
    </w:p>
    <w:p w14:paraId="554932D6" w14:textId="77777777" w:rsidR="00E1594F" w:rsidRDefault="00160189" w:rsidP="001500AB">
      <w:pPr>
        <w:pStyle w:val="DHHSbodyafterbullets"/>
        <w:bidi/>
      </w:pPr>
      <w:r>
        <w:rPr>
          <w:rtl/>
        </w:rPr>
        <w:t>این می تواند به شما ایده ای واضح در مورد اینکه چه اتفاقی دارد می افتد، بدهد.</w:t>
      </w:r>
    </w:p>
    <w:p w14:paraId="74301714" w14:textId="77777777" w:rsidR="00160189" w:rsidRDefault="00E1594F" w:rsidP="006A34D1">
      <w:pPr>
        <w:pStyle w:val="DHHSbodyafterbullets"/>
        <w:bidi/>
      </w:pPr>
      <w:r>
        <w:rPr>
          <w:rtl/>
        </w:rPr>
        <w:t xml:space="preserve">اگر رویکردهای متفاوت را برای یک یا دو هفته امتحان کرده اید، و همچنان نگران هستید، با پرستار بهداشت مادران و کودکان یا پزشک خود صحبت کنید یا با </w:t>
      </w:r>
      <w:r w:rsidR="006A34D1">
        <w:t>Maternal and Child Health Line</w:t>
      </w:r>
      <w:r w:rsidR="006A34D1">
        <w:rPr>
          <w:rtl/>
        </w:rPr>
        <w:t xml:space="preserve"> </w:t>
      </w:r>
      <w:r>
        <w:rPr>
          <w:rtl/>
        </w:rPr>
        <w:t>به شماره تلفن 29 22 13 تماس بگیرید.</w:t>
      </w:r>
    </w:p>
    <w:p w14:paraId="73F24436" w14:textId="77777777" w:rsidR="00D86384" w:rsidRPr="00D010BE" w:rsidRDefault="00D86384" w:rsidP="006B6A25">
      <w:pPr>
        <w:pStyle w:val="DHHSbody"/>
      </w:pPr>
    </w:p>
    <w:tbl>
      <w:tblPr>
        <w:bidiVisual/>
        <w:tblW w:w="4895" w:type="pct"/>
        <w:tblCellMar>
          <w:top w:w="113" w:type="dxa"/>
          <w:bottom w:w="57" w:type="dxa"/>
        </w:tblCellMar>
        <w:tblLook w:val="00A0" w:firstRow="1" w:lastRow="0" w:firstColumn="1" w:lastColumn="0" w:noHBand="0" w:noVBand="0"/>
      </w:tblPr>
      <w:tblGrid>
        <w:gridCol w:w="10201"/>
      </w:tblGrid>
      <w:tr w:rsidR="006254F8" w:rsidRPr="002802E3" w14:paraId="54B1CD46" w14:textId="77777777" w:rsidTr="183CC5DA">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02FC5D4" w14:textId="02750C26" w:rsidR="00B42EE2" w:rsidRPr="00A04092" w:rsidRDefault="00B42EE2" w:rsidP="00B42EE2">
            <w:pPr>
              <w:pStyle w:val="DHHSaccessibilitypara"/>
              <w:bidi/>
            </w:pPr>
            <w:r>
              <w:rPr>
                <w:rtl/>
              </w:rPr>
              <w:t xml:space="preserve">برای دریافت این فرم در فرمتی قابل دسترسی، ایمیلی به </w:t>
            </w:r>
            <w:hyperlink r:id="rId22" w:history="1">
              <w:r w:rsidR="009D29CB" w:rsidRPr="00AF166B">
                <w:rPr>
                  <w:rStyle w:val="Hyperlink"/>
                </w:rPr>
                <w:t>Maternal and Child Health and Early Parenting</w:t>
              </w:r>
            </w:hyperlink>
            <w:r>
              <w:rPr>
                <w:rtl/>
              </w:rPr>
              <w:t xml:space="preserve"> به نشانی </w:t>
            </w:r>
            <w:r w:rsidR="006A34D1">
              <w:t xml:space="preserve">  </w:t>
            </w:r>
            <w:r w:rsidR="006A34D1">
              <w:rPr>
                <w:rFonts w:hint="cs"/>
              </w:rPr>
              <w:t xml:space="preserve"> </w:t>
            </w:r>
            <w:r w:rsidR="00A27D0C" w:rsidRPr="00A27D0C">
              <w:rPr>
                <w:sz w:val="20"/>
                <w:szCs w:val="20"/>
              </w:rPr>
              <w:t>&lt;MCH@health.vic.gov.au</w:t>
            </w:r>
            <w:r w:rsidR="006A34D1" w:rsidRPr="006A34D1">
              <w:rPr>
                <w:sz w:val="20"/>
                <w:szCs w:val="20"/>
              </w:rPr>
              <w:t>&gt;</w:t>
            </w:r>
            <w:r w:rsidR="006A34D1">
              <w:rPr>
                <w:rFonts w:hint="cs"/>
                <w:rtl/>
              </w:rPr>
              <w:t xml:space="preserve"> ا</w:t>
            </w:r>
            <w:r>
              <w:rPr>
                <w:rtl/>
              </w:rPr>
              <w:t>رسال کنید.</w:t>
            </w:r>
          </w:p>
          <w:p w14:paraId="33C51362" w14:textId="77777777" w:rsidR="006A34D1" w:rsidRDefault="00B42EE2" w:rsidP="006A34D1">
            <w:pPr>
              <w:pStyle w:val="DHHSbody"/>
              <w:bidi/>
              <w:rPr>
                <w:rtl/>
              </w:rPr>
            </w:pPr>
            <w:r>
              <w:rPr>
                <w:rtl/>
              </w:rPr>
              <w:t xml:space="preserve">تصویب و منتشر شده توسط دولت ویکتوریا، </w:t>
            </w:r>
            <w:r w:rsidR="006A34D1" w:rsidRPr="00C31117">
              <w:t>1 Treasury Place, Melbourne</w:t>
            </w:r>
            <w:r w:rsidR="006A34D1">
              <w:rPr>
                <w:rFonts w:hint="cs"/>
                <w:rtl/>
              </w:rPr>
              <w:t>.</w:t>
            </w:r>
          </w:p>
          <w:p w14:paraId="2A856760" w14:textId="77777777" w:rsidR="00B42EE2" w:rsidRPr="00C31117" w:rsidRDefault="00B42EE2" w:rsidP="006A34D1">
            <w:pPr>
              <w:pStyle w:val="DHHSbody"/>
              <w:bidi/>
            </w:pPr>
            <w:r>
              <w:rPr>
                <w:rtl/>
              </w:rPr>
              <w:t>© ایالت ویکتوریا، استرالیا، اداره بهداشت و خدمات</w:t>
            </w:r>
            <w:r w:rsidR="00AF1E66">
              <w:t xml:space="preserve"> </w:t>
            </w:r>
            <w:r>
              <w:rPr>
                <w:color w:val="000000" w:themeColor="text1"/>
                <w:rtl/>
              </w:rPr>
              <w:t xml:space="preserve">انسانی سپتامبر 2019. </w:t>
            </w:r>
          </w:p>
          <w:p w14:paraId="5ADBA05F" w14:textId="77777777" w:rsidR="006A34D1" w:rsidRDefault="00B42EE2" w:rsidP="005C54B5">
            <w:pPr>
              <w:pStyle w:val="DHHSbody"/>
              <w:bidi/>
              <w:rPr>
                <w:rtl/>
              </w:rPr>
            </w:pPr>
            <w:r>
              <w:rPr>
                <w:rtl/>
              </w:rPr>
              <w:t xml:space="preserve">موجود در </w:t>
            </w:r>
            <w:hyperlink r:id="rId23" w:history="1">
              <w:r>
                <w:rPr>
                  <w:rStyle w:val="Hyperlink"/>
                </w:rPr>
                <w:t>Better Health Channel</w:t>
              </w:r>
            </w:hyperlink>
            <w:r>
              <w:rPr>
                <w:rtl/>
              </w:rPr>
              <w:t xml:space="preserve"> به نشانی </w:t>
            </w:r>
            <w:r w:rsidR="006A34D1">
              <w:t>&lt;</w:t>
            </w:r>
            <w:r w:rsidR="006A34D1" w:rsidRPr="0029268A">
              <w:t>https://www.betterhealth.vic.gov.au/child-health</w:t>
            </w:r>
            <w:r w:rsidR="006A34D1">
              <w:t>&gt;</w:t>
            </w:r>
            <w:r w:rsidR="006A34D1">
              <w:rPr>
                <w:rFonts w:hint="cs"/>
                <w:rtl/>
              </w:rPr>
              <w:t>.</w:t>
            </w:r>
          </w:p>
          <w:p w14:paraId="36A435D4" w14:textId="46C6C03D" w:rsidR="008D79EB" w:rsidRPr="002802E3" w:rsidRDefault="007C2798" w:rsidP="006A34D1">
            <w:pPr>
              <w:pStyle w:val="DHHSbody"/>
              <w:bidi/>
            </w:pPr>
            <w:r w:rsidRPr="183CC5DA">
              <w:rPr>
                <w:rtl/>
              </w:rPr>
              <w:t xml:space="preserve">این برگه اطلاع رسانی بر اساس پژوهش انجام شده توسط </w:t>
            </w:r>
            <w:r w:rsidRPr="183CC5DA">
              <w:t>KPMG</w:t>
            </w:r>
            <w:r w:rsidRPr="183CC5DA">
              <w:rPr>
                <w:rtl/>
              </w:rPr>
              <w:t xml:space="preserve"> از جانب اداره بهداشت و خدمات انسانی می باشد. پژوهش، شامل نگرشی جامع بر پژوهش های معاصر، و رویکردها و مداخلات بر مبنای شواهد در ارتباط با خواب و آرام کردن در دوران اوان کودکی بود. این پژوهش، استراتژی های پرورشی مناسب و گوناگونی فرهنگی را مد نظر گرفت. گزارش کامل پژوهش را از </w:t>
            </w:r>
            <w:hyperlink r:id="rId24">
              <w:r w:rsidRPr="183CC5DA">
                <w:rPr>
                  <w:rStyle w:val="Hyperlink"/>
                </w:rPr>
                <w:t>صفحه وب سایت MCH Service</w:t>
              </w:r>
            </w:hyperlink>
            <w:r w:rsidRPr="183CC5DA">
              <w:rPr>
                <w:rtl/>
              </w:rPr>
              <w:t xml:space="preserve"> به نشانی </w:t>
            </w:r>
            <w:r w:rsidR="006A34D1">
              <w:rPr>
                <w:rtl/>
              </w:rPr>
              <w:t>&lt;</w:t>
            </w:r>
            <w:r w:rsidR="48EB318A">
              <w:rPr>
                <w:rtl/>
              </w:rPr>
              <w:t xml:space="preserve"> </w:t>
            </w:r>
            <w:r w:rsidR="48EB318A">
              <w:t>https://www.health.vic.gov.au/primary-and-community-health/maternal-and-child-health-service</w:t>
            </w:r>
            <w:r w:rsidR="48EB318A">
              <w:rPr>
                <w:rtl/>
              </w:rPr>
              <w:t xml:space="preserve"> </w:t>
            </w:r>
            <w:r w:rsidR="006A34D1">
              <w:rPr>
                <w:rtl/>
              </w:rPr>
              <w:t>&gt;</w:t>
            </w:r>
            <w:r w:rsidR="006A34D1" w:rsidRPr="183CC5DA">
              <w:rPr>
                <w:rtl/>
              </w:rPr>
              <w:t xml:space="preserve"> </w:t>
            </w:r>
            <w:r w:rsidRPr="183CC5DA">
              <w:rPr>
                <w:rtl/>
              </w:rPr>
              <w:t>دانلود کنید.</w:t>
            </w:r>
          </w:p>
        </w:tc>
      </w:tr>
    </w:tbl>
    <w:p w14:paraId="441CC64E"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D94C9" w14:textId="77777777" w:rsidR="002D4D9D" w:rsidRDefault="002D4D9D">
      <w:r>
        <w:separator/>
      </w:r>
    </w:p>
  </w:endnote>
  <w:endnote w:type="continuationSeparator" w:id="0">
    <w:p w14:paraId="32B76236" w14:textId="77777777" w:rsidR="002D4D9D" w:rsidRDefault="002D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095D0" w14:textId="34F3CA8E" w:rsidR="009D70A4" w:rsidRPr="00F65AA9" w:rsidRDefault="00B309BF" w:rsidP="00B309BF">
    <w:pPr>
      <w:pStyle w:val="DHHSfooter"/>
      <w:jc w:val="right"/>
    </w:pPr>
    <w:r w:rsidRPr="000234EB">
      <w:rPr>
        <w:noProof/>
      </w:rPr>
      <w:drawing>
        <wp:inline distT="0" distB="0" distL="0" distR="0" wp14:anchorId="07AE7318" wp14:editId="4A821A76">
          <wp:extent cx="1734545" cy="495022"/>
          <wp:effectExtent l="0" t="0" r="0" b="635"/>
          <wp:docPr id="585158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6978" cy="54708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0E11" w14:textId="77777777" w:rsidR="00C14247" w:rsidRDefault="00C14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D0BD" w14:textId="4446F9A7" w:rsidR="009D70A4" w:rsidRPr="00A11421" w:rsidRDefault="00B45A46" w:rsidP="006B6A25">
    <w:pPr>
      <w:pStyle w:val="DHHSfooter"/>
      <w:spacing w:before="240"/>
    </w:pPr>
    <w:r>
      <w:rPr>
        <w:rtl/>
      </w:rPr>
      <w:t xml:space="preserve"> </w:t>
    </w:r>
    <w:r w:rsidR="00FF2A4E">
      <w:ptab w:relativeTo="margin" w:alignment="right" w:leader="none"/>
    </w:r>
    <w:r w:rsidR="00473BF7" w:rsidRPr="00A11421">
      <w:fldChar w:fldCharType="begin"/>
    </w:r>
    <w:r w:rsidR="009D70A4" w:rsidRPr="00A11421">
      <w:instrText xml:space="preserve"> PAGE </w:instrText>
    </w:r>
    <w:r w:rsidR="00473BF7" w:rsidRPr="00A11421">
      <w:fldChar w:fldCharType="separate"/>
    </w:r>
    <w:r w:rsidR="00A06376">
      <w:rPr>
        <w:noProof/>
      </w:rPr>
      <w:t>2</w:t>
    </w:r>
    <w:r w:rsidR="00473BF7" w:rsidRPr="00A1142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2408" w14:textId="77777777" w:rsidR="00C14247" w:rsidRDefault="00C14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35F5" w14:textId="77777777" w:rsidR="002D4D9D" w:rsidRDefault="002D4D9D" w:rsidP="002862F1">
      <w:r>
        <w:separator/>
      </w:r>
    </w:p>
  </w:footnote>
  <w:footnote w:type="continuationSeparator" w:id="0">
    <w:p w14:paraId="79EC9A70" w14:textId="77777777" w:rsidR="002D4D9D" w:rsidRDefault="002D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2C7F6" w14:textId="77777777" w:rsidR="00B03B02" w:rsidRDefault="00B03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92C4" w14:textId="77777777" w:rsidR="009D70A4" w:rsidRPr="0051568D" w:rsidRDefault="009D70A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1F92" w14:textId="77777777" w:rsidR="00B03B02" w:rsidRDefault="00B03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B6209F"/>
    <w:multiLevelType w:val="hybridMultilevel"/>
    <w:tmpl w:val="8C46FAF0"/>
    <w:lvl w:ilvl="0" w:tplc="74B6C5DE">
      <w:numFmt w:val="bullet"/>
      <w:lvlText w:val="•"/>
      <w:lvlJc w:val="left"/>
      <w:pPr>
        <w:ind w:left="720" w:hanging="360"/>
      </w:pPr>
      <w:rPr>
        <w:rFonts w:ascii="Arial" w:eastAsia="Calibri" w:hAnsi="Arial" w:cs="Arial" w:hint="default"/>
        <w:i/>
        <w:color w:val="2F559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876310449">
    <w:abstractNumId w:val="1"/>
  </w:num>
  <w:num w:numId="2" w16cid:durableId="1583374750">
    <w:abstractNumId w:val="6"/>
  </w:num>
  <w:num w:numId="3" w16cid:durableId="1989941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9153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6190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65470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4294410">
    <w:abstractNumId w:val="10"/>
  </w:num>
  <w:num w:numId="8" w16cid:durableId="1546596230">
    <w:abstractNumId w:val="5"/>
  </w:num>
  <w:num w:numId="9" w16cid:durableId="1760255081">
    <w:abstractNumId w:val="9"/>
  </w:num>
  <w:num w:numId="10" w16cid:durableId="1576813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2394214">
    <w:abstractNumId w:val="11"/>
  </w:num>
  <w:num w:numId="12" w16cid:durableId="1468165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981478">
    <w:abstractNumId w:val="7"/>
  </w:num>
  <w:num w:numId="14" w16cid:durableId="8785864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0126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44845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5527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8454188">
    <w:abstractNumId w:val="12"/>
  </w:num>
  <w:num w:numId="19" w16cid:durableId="541089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1491815">
    <w:abstractNumId w:val="4"/>
  </w:num>
  <w:num w:numId="21" w16cid:durableId="447816139">
    <w:abstractNumId w:val="2"/>
  </w:num>
  <w:num w:numId="22" w16cid:durableId="1298103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4018363">
    <w:abstractNumId w:val="0"/>
  </w:num>
  <w:num w:numId="24" w16cid:durableId="100220216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4D11"/>
    <w:rsid w:val="000002B9"/>
    <w:rsid w:val="000072AD"/>
    <w:rsid w:val="000072B6"/>
    <w:rsid w:val="0001021B"/>
    <w:rsid w:val="00011D89"/>
    <w:rsid w:val="000154FD"/>
    <w:rsid w:val="00024D89"/>
    <w:rsid w:val="000250B6"/>
    <w:rsid w:val="000277FE"/>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0EB1"/>
    <w:rsid w:val="000B3EDB"/>
    <w:rsid w:val="000B543D"/>
    <w:rsid w:val="000B5BF7"/>
    <w:rsid w:val="000B6BC8"/>
    <w:rsid w:val="000C0303"/>
    <w:rsid w:val="000C42EA"/>
    <w:rsid w:val="000C4546"/>
    <w:rsid w:val="000D1242"/>
    <w:rsid w:val="000D31B8"/>
    <w:rsid w:val="000E0970"/>
    <w:rsid w:val="000E3CC7"/>
    <w:rsid w:val="000E6BD4"/>
    <w:rsid w:val="000F1F1E"/>
    <w:rsid w:val="000F2259"/>
    <w:rsid w:val="0010392D"/>
    <w:rsid w:val="0010447F"/>
    <w:rsid w:val="00104FE3"/>
    <w:rsid w:val="0011684D"/>
    <w:rsid w:val="00120BD3"/>
    <w:rsid w:val="00122FEA"/>
    <w:rsid w:val="001232BD"/>
    <w:rsid w:val="00124ED5"/>
    <w:rsid w:val="001276FA"/>
    <w:rsid w:val="001447B3"/>
    <w:rsid w:val="001500AB"/>
    <w:rsid w:val="00152073"/>
    <w:rsid w:val="00156598"/>
    <w:rsid w:val="00160189"/>
    <w:rsid w:val="00161939"/>
    <w:rsid w:val="00161AA0"/>
    <w:rsid w:val="00162093"/>
    <w:rsid w:val="00164697"/>
    <w:rsid w:val="00166098"/>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137"/>
    <w:rsid w:val="0022701F"/>
    <w:rsid w:val="002333F5"/>
    <w:rsid w:val="00233724"/>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268A"/>
    <w:rsid w:val="0029597D"/>
    <w:rsid w:val="002962C3"/>
    <w:rsid w:val="0029752B"/>
    <w:rsid w:val="002A483C"/>
    <w:rsid w:val="002B0C7C"/>
    <w:rsid w:val="002B1729"/>
    <w:rsid w:val="002B36C7"/>
    <w:rsid w:val="002B4DD4"/>
    <w:rsid w:val="002B5277"/>
    <w:rsid w:val="002B5375"/>
    <w:rsid w:val="002B77C1"/>
    <w:rsid w:val="002C2728"/>
    <w:rsid w:val="002D43D7"/>
    <w:rsid w:val="002D4D9D"/>
    <w:rsid w:val="002D5006"/>
    <w:rsid w:val="002E01D0"/>
    <w:rsid w:val="002E161D"/>
    <w:rsid w:val="002E3100"/>
    <w:rsid w:val="002E6C95"/>
    <w:rsid w:val="002E7C36"/>
    <w:rsid w:val="002F5F31"/>
    <w:rsid w:val="002F5F46"/>
    <w:rsid w:val="0030118A"/>
    <w:rsid w:val="00302216"/>
    <w:rsid w:val="00303E53"/>
    <w:rsid w:val="00306E5F"/>
    <w:rsid w:val="00307E14"/>
    <w:rsid w:val="00314054"/>
    <w:rsid w:val="00316F27"/>
    <w:rsid w:val="00322E4B"/>
    <w:rsid w:val="0032528D"/>
    <w:rsid w:val="00327870"/>
    <w:rsid w:val="0033259D"/>
    <w:rsid w:val="003333D2"/>
    <w:rsid w:val="003406C6"/>
    <w:rsid w:val="003418CC"/>
    <w:rsid w:val="00344D11"/>
    <w:rsid w:val="003459BD"/>
    <w:rsid w:val="003503A7"/>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375C"/>
    <w:rsid w:val="003E4086"/>
    <w:rsid w:val="003F0445"/>
    <w:rsid w:val="003F0CF0"/>
    <w:rsid w:val="003F14B1"/>
    <w:rsid w:val="003F3289"/>
    <w:rsid w:val="003F40C9"/>
    <w:rsid w:val="004013C7"/>
    <w:rsid w:val="00401FCF"/>
    <w:rsid w:val="00406285"/>
    <w:rsid w:val="004148F9"/>
    <w:rsid w:val="0042084E"/>
    <w:rsid w:val="00421EEF"/>
    <w:rsid w:val="00423B1C"/>
    <w:rsid w:val="00424D65"/>
    <w:rsid w:val="0043669A"/>
    <w:rsid w:val="00442C6C"/>
    <w:rsid w:val="00443CBE"/>
    <w:rsid w:val="00443E8A"/>
    <w:rsid w:val="004441BC"/>
    <w:rsid w:val="004468B4"/>
    <w:rsid w:val="00450B88"/>
    <w:rsid w:val="00451A9F"/>
    <w:rsid w:val="0045230A"/>
    <w:rsid w:val="00457337"/>
    <w:rsid w:val="0047372D"/>
    <w:rsid w:val="00473BA3"/>
    <w:rsid w:val="00473BF7"/>
    <w:rsid w:val="004743DD"/>
    <w:rsid w:val="00474CEA"/>
    <w:rsid w:val="00483968"/>
    <w:rsid w:val="00484F86"/>
    <w:rsid w:val="00490746"/>
    <w:rsid w:val="00490852"/>
    <w:rsid w:val="00492F30"/>
    <w:rsid w:val="00493CE5"/>
    <w:rsid w:val="004946F4"/>
    <w:rsid w:val="0049487E"/>
    <w:rsid w:val="004A160D"/>
    <w:rsid w:val="004A20AF"/>
    <w:rsid w:val="004A3E81"/>
    <w:rsid w:val="004A5C62"/>
    <w:rsid w:val="004A707D"/>
    <w:rsid w:val="004B1AC9"/>
    <w:rsid w:val="004C6EEE"/>
    <w:rsid w:val="004C702B"/>
    <w:rsid w:val="004D0033"/>
    <w:rsid w:val="004D016B"/>
    <w:rsid w:val="004D09AF"/>
    <w:rsid w:val="004D1B22"/>
    <w:rsid w:val="004D36F2"/>
    <w:rsid w:val="004D696F"/>
    <w:rsid w:val="004E1106"/>
    <w:rsid w:val="004E138F"/>
    <w:rsid w:val="004E4649"/>
    <w:rsid w:val="004E5C2B"/>
    <w:rsid w:val="004F00DD"/>
    <w:rsid w:val="004F2133"/>
    <w:rsid w:val="004F55F1"/>
    <w:rsid w:val="004F6936"/>
    <w:rsid w:val="004F6F36"/>
    <w:rsid w:val="004F7597"/>
    <w:rsid w:val="00503DC6"/>
    <w:rsid w:val="00506F5D"/>
    <w:rsid w:val="00510C37"/>
    <w:rsid w:val="005126D0"/>
    <w:rsid w:val="00513DD6"/>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240"/>
    <w:rsid w:val="00610D7C"/>
    <w:rsid w:val="00613414"/>
    <w:rsid w:val="00620154"/>
    <w:rsid w:val="00622C3E"/>
    <w:rsid w:val="0062408D"/>
    <w:rsid w:val="006240CC"/>
    <w:rsid w:val="006254F8"/>
    <w:rsid w:val="00627DA7"/>
    <w:rsid w:val="006358B4"/>
    <w:rsid w:val="006419AA"/>
    <w:rsid w:val="00644B1F"/>
    <w:rsid w:val="00644B7E"/>
    <w:rsid w:val="006454E6"/>
    <w:rsid w:val="00646235"/>
    <w:rsid w:val="00646A68"/>
    <w:rsid w:val="00646BD3"/>
    <w:rsid w:val="006505BD"/>
    <w:rsid w:val="0065092E"/>
    <w:rsid w:val="006557A7"/>
    <w:rsid w:val="00656290"/>
    <w:rsid w:val="006608D1"/>
    <w:rsid w:val="006621D7"/>
    <w:rsid w:val="0066302A"/>
    <w:rsid w:val="00667770"/>
    <w:rsid w:val="00670597"/>
    <w:rsid w:val="006706D0"/>
    <w:rsid w:val="00677574"/>
    <w:rsid w:val="0068454C"/>
    <w:rsid w:val="00691B62"/>
    <w:rsid w:val="006933B5"/>
    <w:rsid w:val="00693D14"/>
    <w:rsid w:val="006A18C2"/>
    <w:rsid w:val="006A1ADD"/>
    <w:rsid w:val="006A1C11"/>
    <w:rsid w:val="006A34D1"/>
    <w:rsid w:val="006A570B"/>
    <w:rsid w:val="006B077C"/>
    <w:rsid w:val="006B48C4"/>
    <w:rsid w:val="006B6803"/>
    <w:rsid w:val="006B6A25"/>
    <w:rsid w:val="006C118F"/>
    <w:rsid w:val="006D0F16"/>
    <w:rsid w:val="006D2A3F"/>
    <w:rsid w:val="006D2FBC"/>
    <w:rsid w:val="006D7825"/>
    <w:rsid w:val="006E138B"/>
    <w:rsid w:val="006F1FDC"/>
    <w:rsid w:val="006F6B8C"/>
    <w:rsid w:val="007013EF"/>
    <w:rsid w:val="007173CA"/>
    <w:rsid w:val="007216AA"/>
    <w:rsid w:val="00721AB5"/>
    <w:rsid w:val="00721CFB"/>
    <w:rsid w:val="00721DEF"/>
    <w:rsid w:val="00724A43"/>
    <w:rsid w:val="0072719F"/>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607C"/>
    <w:rsid w:val="007B0914"/>
    <w:rsid w:val="007B1374"/>
    <w:rsid w:val="007B4257"/>
    <w:rsid w:val="007B589F"/>
    <w:rsid w:val="007B6186"/>
    <w:rsid w:val="007B71F1"/>
    <w:rsid w:val="007B73BC"/>
    <w:rsid w:val="007C20B9"/>
    <w:rsid w:val="007C2798"/>
    <w:rsid w:val="007C7301"/>
    <w:rsid w:val="007C7859"/>
    <w:rsid w:val="007D2BDE"/>
    <w:rsid w:val="007D2FB6"/>
    <w:rsid w:val="007D3257"/>
    <w:rsid w:val="007D49EB"/>
    <w:rsid w:val="007D6DF7"/>
    <w:rsid w:val="007E0DE2"/>
    <w:rsid w:val="007E3B98"/>
    <w:rsid w:val="007E417A"/>
    <w:rsid w:val="007F31B6"/>
    <w:rsid w:val="007F546C"/>
    <w:rsid w:val="007F5A0B"/>
    <w:rsid w:val="007F625F"/>
    <w:rsid w:val="007F665E"/>
    <w:rsid w:val="00800412"/>
    <w:rsid w:val="0080587B"/>
    <w:rsid w:val="00806468"/>
    <w:rsid w:val="008155F0"/>
    <w:rsid w:val="00816735"/>
    <w:rsid w:val="00820141"/>
    <w:rsid w:val="00820E0C"/>
    <w:rsid w:val="0082366F"/>
    <w:rsid w:val="008338A2"/>
    <w:rsid w:val="00835A16"/>
    <w:rsid w:val="0084087D"/>
    <w:rsid w:val="00841AA9"/>
    <w:rsid w:val="00853EE4"/>
    <w:rsid w:val="00855535"/>
    <w:rsid w:val="00857C5A"/>
    <w:rsid w:val="00860F1D"/>
    <w:rsid w:val="0086255E"/>
    <w:rsid w:val="008633F0"/>
    <w:rsid w:val="00867ADE"/>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D79EB"/>
    <w:rsid w:val="008E4376"/>
    <w:rsid w:val="008E7A0A"/>
    <w:rsid w:val="008E7B49"/>
    <w:rsid w:val="008F37BC"/>
    <w:rsid w:val="008F59F6"/>
    <w:rsid w:val="00900719"/>
    <w:rsid w:val="009017AC"/>
    <w:rsid w:val="00904A1C"/>
    <w:rsid w:val="00905030"/>
    <w:rsid w:val="00906490"/>
    <w:rsid w:val="009111B2"/>
    <w:rsid w:val="00917ACE"/>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498E"/>
    <w:rsid w:val="009853E1"/>
    <w:rsid w:val="00986E6B"/>
    <w:rsid w:val="00991769"/>
    <w:rsid w:val="00994386"/>
    <w:rsid w:val="009A13D8"/>
    <w:rsid w:val="009A279E"/>
    <w:rsid w:val="009A4E24"/>
    <w:rsid w:val="009B0A6F"/>
    <w:rsid w:val="009B0A94"/>
    <w:rsid w:val="009B59E9"/>
    <w:rsid w:val="009B70AA"/>
    <w:rsid w:val="009C5E77"/>
    <w:rsid w:val="009C6740"/>
    <w:rsid w:val="009C7A7E"/>
    <w:rsid w:val="009D02E8"/>
    <w:rsid w:val="009D29CB"/>
    <w:rsid w:val="009D51D0"/>
    <w:rsid w:val="009D70A4"/>
    <w:rsid w:val="009E08D1"/>
    <w:rsid w:val="009E1B95"/>
    <w:rsid w:val="009E2580"/>
    <w:rsid w:val="009E496F"/>
    <w:rsid w:val="009E4B0D"/>
    <w:rsid w:val="009E7F92"/>
    <w:rsid w:val="009F02A3"/>
    <w:rsid w:val="009F2F27"/>
    <w:rsid w:val="009F34AA"/>
    <w:rsid w:val="009F4F4A"/>
    <w:rsid w:val="009F6BCB"/>
    <w:rsid w:val="009F7B78"/>
    <w:rsid w:val="00A0057A"/>
    <w:rsid w:val="00A06376"/>
    <w:rsid w:val="00A0776B"/>
    <w:rsid w:val="00A11421"/>
    <w:rsid w:val="00A157B1"/>
    <w:rsid w:val="00A22229"/>
    <w:rsid w:val="00A27D0C"/>
    <w:rsid w:val="00A330BB"/>
    <w:rsid w:val="00A357AB"/>
    <w:rsid w:val="00A4274B"/>
    <w:rsid w:val="00A44882"/>
    <w:rsid w:val="00A54715"/>
    <w:rsid w:val="00A6061C"/>
    <w:rsid w:val="00A62D44"/>
    <w:rsid w:val="00A67263"/>
    <w:rsid w:val="00A7161C"/>
    <w:rsid w:val="00A77AA3"/>
    <w:rsid w:val="00A836FE"/>
    <w:rsid w:val="00A854EB"/>
    <w:rsid w:val="00A86445"/>
    <w:rsid w:val="00A872E5"/>
    <w:rsid w:val="00A91406"/>
    <w:rsid w:val="00A95CDE"/>
    <w:rsid w:val="00A96E65"/>
    <w:rsid w:val="00A97C72"/>
    <w:rsid w:val="00AA63D4"/>
    <w:rsid w:val="00AB06E8"/>
    <w:rsid w:val="00AB1CD3"/>
    <w:rsid w:val="00AB352F"/>
    <w:rsid w:val="00AC274B"/>
    <w:rsid w:val="00AC4764"/>
    <w:rsid w:val="00AC6D36"/>
    <w:rsid w:val="00AD0CBA"/>
    <w:rsid w:val="00AD26E2"/>
    <w:rsid w:val="00AD6166"/>
    <w:rsid w:val="00AD784C"/>
    <w:rsid w:val="00AE126A"/>
    <w:rsid w:val="00AE23B5"/>
    <w:rsid w:val="00AE3005"/>
    <w:rsid w:val="00AE3BD5"/>
    <w:rsid w:val="00AE59A0"/>
    <w:rsid w:val="00AF0C57"/>
    <w:rsid w:val="00AF1E66"/>
    <w:rsid w:val="00AF26F3"/>
    <w:rsid w:val="00AF5F04"/>
    <w:rsid w:val="00B00672"/>
    <w:rsid w:val="00B01B4D"/>
    <w:rsid w:val="00B03B02"/>
    <w:rsid w:val="00B06571"/>
    <w:rsid w:val="00B068BA"/>
    <w:rsid w:val="00B13851"/>
    <w:rsid w:val="00B13B1C"/>
    <w:rsid w:val="00B22291"/>
    <w:rsid w:val="00B23F9A"/>
    <w:rsid w:val="00B2417B"/>
    <w:rsid w:val="00B24E6F"/>
    <w:rsid w:val="00B26CB5"/>
    <w:rsid w:val="00B2752E"/>
    <w:rsid w:val="00B307CC"/>
    <w:rsid w:val="00B308E8"/>
    <w:rsid w:val="00B309BF"/>
    <w:rsid w:val="00B326B7"/>
    <w:rsid w:val="00B36A7B"/>
    <w:rsid w:val="00B42EE2"/>
    <w:rsid w:val="00B431E8"/>
    <w:rsid w:val="00B45141"/>
    <w:rsid w:val="00B45A46"/>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2B74"/>
    <w:rsid w:val="00BB4A4E"/>
    <w:rsid w:val="00BB7A10"/>
    <w:rsid w:val="00BC7468"/>
    <w:rsid w:val="00BC7D4F"/>
    <w:rsid w:val="00BC7ED7"/>
    <w:rsid w:val="00BD2850"/>
    <w:rsid w:val="00BD43C3"/>
    <w:rsid w:val="00BD5B84"/>
    <w:rsid w:val="00BE28D2"/>
    <w:rsid w:val="00BE4A64"/>
    <w:rsid w:val="00BF557D"/>
    <w:rsid w:val="00BF7F58"/>
    <w:rsid w:val="00C01381"/>
    <w:rsid w:val="00C01AB1"/>
    <w:rsid w:val="00C079B8"/>
    <w:rsid w:val="00C10037"/>
    <w:rsid w:val="00C123EA"/>
    <w:rsid w:val="00C12A49"/>
    <w:rsid w:val="00C133EE"/>
    <w:rsid w:val="00C14247"/>
    <w:rsid w:val="00C149D0"/>
    <w:rsid w:val="00C26588"/>
    <w:rsid w:val="00C27DE9"/>
    <w:rsid w:val="00C33388"/>
    <w:rsid w:val="00C35484"/>
    <w:rsid w:val="00C4173A"/>
    <w:rsid w:val="00C46D4F"/>
    <w:rsid w:val="00C602FF"/>
    <w:rsid w:val="00C61174"/>
    <w:rsid w:val="00C6148F"/>
    <w:rsid w:val="00C621B1"/>
    <w:rsid w:val="00C62F7A"/>
    <w:rsid w:val="00C632EE"/>
    <w:rsid w:val="00C63B9C"/>
    <w:rsid w:val="00C6682F"/>
    <w:rsid w:val="00C7275E"/>
    <w:rsid w:val="00C74C5D"/>
    <w:rsid w:val="00C863C4"/>
    <w:rsid w:val="00C920EA"/>
    <w:rsid w:val="00C93C3E"/>
    <w:rsid w:val="00C93DC6"/>
    <w:rsid w:val="00CA12E3"/>
    <w:rsid w:val="00CA6611"/>
    <w:rsid w:val="00CA6AE6"/>
    <w:rsid w:val="00CA782F"/>
    <w:rsid w:val="00CB3285"/>
    <w:rsid w:val="00CC0C72"/>
    <w:rsid w:val="00CC2BFD"/>
    <w:rsid w:val="00CD3476"/>
    <w:rsid w:val="00CD4C67"/>
    <w:rsid w:val="00CD64DF"/>
    <w:rsid w:val="00CE7DF3"/>
    <w:rsid w:val="00CF2F50"/>
    <w:rsid w:val="00CF6198"/>
    <w:rsid w:val="00D010BE"/>
    <w:rsid w:val="00D02919"/>
    <w:rsid w:val="00D04C61"/>
    <w:rsid w:val="00D05B8D"/>
    <w:rsid w:val="00D065A2"/>
    <w:rsid w:val="00D07F00"/>
    <w:rsid w:val="00D17B72"/>
    <w:rsid w:val="00D3185C"/>
    <w:rsid w:val="00D32F0D"/>
    <w:rsid w:val="00D3318E"/>
    <w:rsid w:val="00D33E72"/>
    <w:rsid w:val="00D35BD6"/>
    <w:rsid w:val="00D361B5"/>
    <w:rsid w:val="00D411A2"/>
    <w:rsid w:val="00D4606D"/>
    <w:rsid w:val="00D50B9C"/>
    <w:rsid w:val="00D52D73"/>
    <w:rsid w:val="00D52E58"/>
    <w:rsid w:val="00D56B20"/>
    <w:rsid w:val="00D714CC"/>
    <w:rsid w:val="00D71B88"/>
    <w:rsid w:val="00D75EA7"/>
    <w:rsid w:val="00D77D33"/>
    <w:rsid w:val="00D81DA5"/>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4D75"/>
    <w:rsid w:val="00DF68C7"/>
    <w:rsid w:val="00DF6ED7"/>
    <w:rsid w:val="00DF731A"/>
    <w:rsid w:val="00E04608"/>
    <w:rsid w:val="00E11332"/>
    <w:rsid w:val="00E11352"/>
    <w:rsid w:val="00E1594F"/>
    <w:rsid w:val="00E170DC"/>
    <w:rsid w:val="00E26818"/>
    <w:rsid w:val="00E27FFC"/>
    <w:rsid w:val="00E30B15"/>
    <w:rsid w:val="00E40181"/>
    <w:rsid w:val="00E56A01"/>
    <w:rsid w:val="00E629A1"/>
    <w:rsid w:val="00E6794C"/>
    <w:rsid w:val="00E71591"/>
    <w:rsid w:val="00E72FDE"/>
    <w:rsid w:val="00E80DE3"/>
    <w:rsid w:val="00E82C55"/>
    <w:rsid w:val="00E92AC3"/>
    <w:rsid w:val="00EB00E0"/>
    <w:rsid w:val="00EC059F"/>
    <w:rsid w:val="00EC1F24"/>
    <w:rsid w:val="00EC22F6"/>
    <w:rsid w:val="00ED081F"/>
    <w:rsid w:val="00ED5B9B"/>
    <w:rsid w:val="00ED6BAD"/>
    <w:rsid w:val="00ED7447"/>
    <w:rsid w:val="00EE1488"/>
    <w:rsid w:val="00EE3E24"/>
    <w:rsid w:val="00EE4D5D"/>
    <w:rsid w:val="00EE5131"/>
    <w:rsid w:val="00EF109B"/>
    <w:rsid w:val="00EF36AF"/>
    <w:rsid w:val="00F00F9C"/>
    <w:rsid w:val="00F01E5F"/>
    <w:rsid w:val="00F02ABA"/>
    <w:rsid w:val="00F0437A"/>
    <w:rsid w:val="00F048F9"/>
    <w:rsid w:val="00F11037"/>
    <w:rsid w:val="00F16F1B"/>
    <w:rsid w:val="00F250A9"/>
    <w:rsid w:val="00F30FF4"/>
    <w:rsid w:val="00F3122E"/>
    <w:rsid w:val="00F331AD"/>
    <w:rsid w:val="00F35287"/>
    <w:rsid w:val="00F35BDA"/>
    <w:rsid w:val="00F43A37"/>
    <w:rsid w:val="00F4641B"/>
    <w:rsid w:val="00F46EB8"/>
    <w:rsid w:val="00F50CD1"/>
    <w:rsid w:val="00F511E4"/>
    <w:rsid w:val="00F52D09"/>
    <w:rsid w:val="00F52E08"/>
    <w:rsid w:val="00F55B21"/>
    <w:rsid w:val="00F56EF6"/>
    <w:rsid w:val="00F5701E"/>
    <w:rsid w:val="00F57BA0"/>
    <w:rsid w:val="00F61A9F"/>
    <w:rsid w:val="00F64696"/>
    <w:rsid w:val="00F65AA9"/>
    <w:rsid w:val="00F6768F"/>
    <w:rsid w:val="00F72C2C"/>
    <w:rsid w:val="00F731E0"/>
    <w:rsid w:val="00F76CAB"/>
    <w:rsid w:val="00F772C6"/>
    <w:rsid w:val="00F815B5"/>
    <w:rsid w:val="00F85195"/>
    <w:rsid w:val="00F938BA"/>
    <w:rsid w:val="00FA2C46"/>
    <w:rsid w:val="00FA3525"/>
    <w:rsid w:val="00FA5A53"/>
    <w:rsid w:val="00FB1746"/>
    <w:rsid w:val="00FB27FB"/>
    <w:rsid w:val="00FB4769"/>
    <w:rsid w:val="00FB4CDA"/>
    <w:rsid w:val="00FC0F81"/>
    <w:rsid w:val="00FC395C"/>
    <w:rsid w:val="00FD3766"/>
    <w:rsid w:val="00FD47C4"/>
    <w:rsid w:val="00FE2DCF"/>
    <w:rsid w:val="00FE32BA"/>
    <w:rsid w:val="00FE3FA7"/>
    <w:rsid w:val="00FF2A4E"/>
    <w:rsid w:val="00FF2FCE"/>
    <w:rsid w:val="00FF4F7D"/>
    <w:rsid w:val="00FF6D9D"/>
    <w:rsid w:val="183CC5DA"/>
    <w:rsid w:val="48EB318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16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fa-IR"/>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bidi="fa-IR"/>
    </w:rPr>
  </w:style>
  <w:style w:type="character" w:customStyle="1" w:styleId="Heading2Char">
    <w:name w:val="Heading 2 Char"/>
    <w:link w:val="Heading2"/>
    <w:uiPriority w:val="1"/>
    <w:rsid w:val="0032528D"/>
    <w:rPr>
      <w:rFonts w:ascii="Arial" w:hAnsi="Arial" w:cs="Arial"/>
      <w:b/>
      <w:color w:val="007B4B"/>
      <w:sz w:val="28"/>
      <w:szCs w:val="28"/>
      <w:lang w:eastAsia="en-US" w:bidi="fa-IR"/>
    </w:rPr>
  </w:style>
  <w:style w:type="character" w:customStyle="1" w:styleId="Heading3Char">
    <w:name w:val="Heading 3 Char"/>
    <w:link w:val="Heading3"/>
    <w:uiPriority w:val="1"/>
    <w:rsid w:val="00152073"/>
    <w:rPr>
      <w:rFonts w:ascii="Arial" w:eastAsia="MS Gothic" w:hAnsi="Arial" w:cs="Arial"/>
      <w:b/>
      <w:bCs/>
      <w:sz w:val="24"/>
      <w:szCs w:val="26"/>
      <w:lang w:eastAsia="en-US" w:bidi="fa-IR"/>
    </w:rPr>
  </w:style>
  <w:style w:type="character" w:customStyle="1" w:styleId="Heading4Char">
    <w:name w:val="Heading 4 Char"/>
    <w:link w:val="Heading4"/>
    <w:uiPriority w:val="1"/>
    <w:rsid w:val="00152073"/>
    <w:rPr>
      <w:rFonts w:ascii="Arial" w:eastAsia="MS Mincho" w:hAnsi="Arial" w:cs="Arial"/>
      <w:b/>
      <w:bCs/>
      <w:lang w:eastAsia="en-US" w:bidi="fa-IR"/>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fa-IR"/>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cs="Arial"/>
      <w:b/>
      <w:noProof/>
      <w:szCs w:val="20"/>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bidi="fa-IR"/>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bidi="fa-IR"/>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cs="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cs="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cs="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cs="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cs="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bidi="fa-IR"/>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bidi="fa-IR"/>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bidi="fa-IR"/>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bidi="fa-IR"/>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cs="Cambria"/>
      <w:szCs w:val="20"/>
    </w:rPr>
  </w:style>
  <w:style w:type="character" w:customStyle="1" w:styleId="CommentTextChar">
    <w:name w:val="Comment Text Char"/>
    <w:basedOn w:val="DefaultParagraphFont"/>
    <w:link w:val="CommentText"/>
    <w:uiPriority w:val="99"/>
    <w:semiHidden/>
    <w:rsid w:val="004D09AF"/>
    <w:rPr>
      <w:rFonts w:ascii="Cambria" w:hAnsi="Cambria" w:cs="Cambria"/>
      <w:lang w:eastAsia="en-US" w:bidi="fa-IR"/>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bidi="fa-IR"/>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customStyle="1" w:styleId="BodyTextChar">
    <w:name w:val="Body Text Char"/>
    <w:basedOn w:val="DefaultParagraphFont"/>
    <w:link w:val="BodyText"/>
    <w:uiPriority w:val="99"/>
    <w:semiHidden/>
    <w:rsid w:val="00A836FE"/>
    <w:rPr>
      <w:rFonts w:ascii="Univers 45 Light" w:eastAsia="Calibri" w:hAnsi="Univers 45 Light" w:cs="Univers 45 Light"/>
      <w:szCs w:val="22"/>
      <w:lang w:eastAsia="en-US" w:bidi="fa-IR"/>
    </w:rPr>
  </w:style>
  <w:style w:type="paragraph" w:styleId="Revision">
    <w:name w:val="Revision"/>
    <w:hidden/>
    <w:uiPriority w:val="71"/>
    <w:rsid w:val="00160189"/>
    <w:rPr>
      <w:rFonts w:ascii="Univers 45 Light" w:eastAsia="Calibri" w:hAnsi="Univers 45 Light" w:cs="Univers 45 Light"/>
      <w:szCs w:val="22"/>
      <w:lang w:eastAsia="en-US"/>
    </w:rPr>
  </w:style>
  <w:style w:type="character" w:customStyle="1" w:styleId="UnresolvedMention2">
    <w:name w:val="Unresolved Mention2"/>
    <w:basedOn w:val="DefaultParagraphFont"/>
    <w:uiPriority w:val="99"/>
    <w:semiHidden/>
    <w:unhideWhenUsed/>
    <w:rsid w:val="0029268A"/>
    <w:rPr>
      <w:color w:val="605E5C"/>
      <w:shd w:val="clear" w:color="auto" w:fill="E1DFDD"/>
    </w:rPr>
  </w:style>
  <w:style w:type="paragraph" w:customStyle="1" w:styleId="xxmsonormal">
    <w:name w:val="x_xmsonormal"/>
    <w:basedOn w:val="Normal"/>
    <w:rsid w:val="000002B9"/>
    <w:pPr>
      <w:spacing w:before="0" w:after="0"/>
    </w:pPr>
    <w:rPr>
      <w:rFonts w:ascii="Calibri" w:eastAsiaTheme="minorHAnsi" w:hAnsi="Calibri" w:cs="Calibri"/>
      <w:sz w:val="22"/>
      <w:lang w:eastAsia="en-AU"/>
    </w:rPr>
  </w:style>
  <w:style w:type="character" w:styleId="UnresolvedMention">
    <w:name w:val="Unresolved Mention"/>
    <w:basedOn w:val="DefaultParagraphFont"/>
    <w:uiPriority w:val="99"/>
    <w:semiHidden/>
    <w:unhideWhenUsed/>
    <w:rsid w:val="00A27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337848">
      <w:bodyDiv w:val="1"/>
      <w:marLeft w:val="0"/>
      <w:marRight w:val="0"/>
      <w:marTop w:val="0"/>
      <w:marBottom w:val="0"/>
      <w:divBdr>
        <w:top w:val="none" w:sz="0" w:space="0" w:color="auto"/>
        <w:left w:val="none" w:sz="0" w:space="0" w:color="auto"/>
        <w:bottom w:val="none" w:sz="0" w:space="0" w:color="auto"/>
        <w:right w:val="none" w:sz="0" w:space="0" w:color="auto"/>
      </w:divBdr>
    </w:div>
    <w:div w:id="8402013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48608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etterhealth.vic.gov.au/child-healt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rldefense.com/v3/__http:/raisingchildren.net.au/responsivesettling__;!!C5rN6bSF!HHU8PIzuJ2-xQmw3f354pcMlXD7qs0DF9df6ZjTOKjF5Fec973JZaech8nughDZm01U5XxwIPRM9qI3ljTvQnrrHstT9USWOFo5QBjrk9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rimary-and-community-health/maternal-and-child-health-servic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betterhealth.vic.gov.au/child-health" TargetMode="External"/><Relationship Id="rId10" Type="http://schemas.openxmlformats.org/officeDocument/2006/relationships/endnotes" Target="endnotes.xml"/><Relationship Id="rId19" Type="http://schemas.openxmlformats.org/officeDocument/2006/relationships/hyperlink" Target="https://www.betterhealth.vic.gov.au/child-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Maternal%20and%20Child%20Health%20and%20Early%20Parent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3EBA-DB8B-4DA8-A835-963BDBD4F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47E5D-77C2-4D87-B7BB-9540F79346D4}">
  <ds:schemaRefs>
    <ds:schemaRef ds:uri="aa80f1aa-98d0-4675-9c5b-0fcfe01630b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ba50ace1-54b1-4456-b9e6-7d97785800fa"/>
    <ds:schemaRef ds:uri="http://schemas.microsoft.com/office/infopath/2007/PartnerControls"/>
    <ds:schemaRef ds:uri="5ce0f2b5-5be5-4508-bce9-d7011ece0659"/>
    <ds:schemaRef ds:uri="http://www.w3.org/XML/1998/namespace"/>
  </ds:schemaRefs>
</ds:datastoreItem>
</file>

<file path=customXml/itemProps3.xml><?xml version="1.0" encoding="utf-8"?>
<ds:datastoreItem xmlns:ds="http://schemas.openxmlformats.org/officeDocument/2006/customXml" ds:itemID="{9849EC5B-700E-4B13-BD02-BDDF35A58999}">
  <ds:schemaRefs>
    <ds:schemaRef ds:uri="http://schemas.microsoft.com/sharepoint/v3/contenttype/forms"/>
  </ds:schemaRefs>
</ds:datastoreItem>
</file>

<file path=customXml/itemProps4.xml><?xml version="1.0" encoding="utf-8"?>
<ds:datastoreItem xmlns:ds="http://schemas.openxmlformats.org/officeDocument/2006/customXml" ds:itemID="{4C420425-B892-4493-B845-8E46FC7B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1046</Words>
  <Characters>4532</Characters>
  <Application>Microsoft Office Word</Application>
  <DocSecurity>0</DocSecurity>
  <Lines>75</Lines>
  <Paragraphs>57</Paragraphs>
  <ScaleCrop>false</ScaleCrop>
  <HeadingPairs>
    <vt:vector size="2" baseType="variant">
      <vt:variant>
        <vt:lpstr>Title</vt:lpstr>
      </vt:variant>
      <vt:variant>
        <vt:i4>1</vt:i4>
      </vt:variant>
    </vt:vector>
  </HeadingPairs>
  <TitlesOfParts>
    <vt:vector size="1" baseType="lpstr">
      <vt:lpstr>Persian - برگه اطلاع رسانی 3: رفتار معمول خواب: کودکان 6 تا 12 ماهه (Typical sleep behaviour (3) babies 6 to 12 months)</vt:lpstr>
    </vt:vector>
  </TitlesOfParts>
  <Manager/>
  <Company/>
  <LinksUpToDate>false</LinksUpToDate>
  <CharactersWithSpaces>5521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Persian - برگه اطلاع رسانی 3: رفتار معمول خواب: کودکان 6 تا 12 ماهه (Typical sleep behaviour (3) babies 6 to 12 months)</dc:title>
  <dc:subject>Maternal CHild Health</dc:subject>
  <dc:creator/>
  <cp:keywords/>
  <dc:description/>
  <cp:lastModifiedBy/>
  <cp:revision>2</cp:revision>
  <dcterms:created xsi:type="dcterms:W3CDTF">2025-01-13T00:59:00Z</dcterms:created>
  <dcterms:modified xsi:type="dcterms:W3CDTF">2025-02-14T06:08:00Z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2025-01-13T00:59:08Z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ae98fb1f-3f17-482a-b133-d02835044473</vt:lpwstr>
  </property>
  <property fmtid="{D5CDD505-2E9C-101B-9397-08002B2CF9AE}" pid="8" name="MSIP_Label_43e64453-338c-4f93-8a4d-0039a0a41f2a_ContentBits">
    <vt:lpwstr>2</vt:lpwstr>
  </property>
  <property fmtid="{D5CDD505-2E9C-101B-9397-08002B2CF9AE}" pid="9" name="MediaServiceImageTags">
    <vt:lpwstr/>
  </property>
  <property fmtid="{D5CDD505-2E9C-101B-9397-08002B2CF9AE}" pid="10" name="ContentTypeId">
    <vt:lpwstr>0x01010072FE47368901504C80F2EA452DE0DA60</vt:lpwstr>
  </property>
</Properties>
</file>