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409E" w14:textId="77777777" w:rsidR="0074696E" w:rsidRPr="004C6EEE" w:rsidRDefault="000E0970" w:rsidP="00AD784C">
      <w:pPr>
        <w:pStyle w:val="Spacerparatopoffirstpage"/>
      </w:pPr>
      <w:r>
        <w:rPr>
          <w:lang w:val="en-PH" w:eastAsia="en-PH"/>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even" r:id="rId12"/>
          <w:footerReference w:type="default" r:id="rId13"/>
          <w:footerReference w:type="first" r:id="rId14"/>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364"/>
      </w:tblGrid>
      <w:tr w:rsidR="00AD784C" w14:paraId="4C9ECBDB" w14:textId="77777777" w:rsidTr="00F91420">
        <w:trPr>
          <w:trHeight w:val="1247"/>
        </w:trPr>
        <w:tc>
          <w:tcPr>
            <w:tcW w:w="8364" w:type="dxa"/>
            <w:shd w:val="clear" w:color="auto" w:fill="auto"/>
            <w:vAlign w:val="bottom"/>
          </w:tcPr>
          <w:p w14:paraId="7E383038" w14:textId="567BC6E6" w:rsidR="00AD784C" w:rsidRPr="00F91420" w:rsidRDefault="00EB39BC" w:rsidP="00A91406">
            <w:pPr>
              <w:pStyle w:val="DHHSmainheading"/>
              <w:rPr>
                <w:sz w:val="46"/>
                <w:szCs w:val="46"/>
              </w:rPr>
            </w:pPr>
            <w:r w:rsidRPr="00F91420">
              <w:rPr>
                <w:sz w:val="46"/>
                <w:szCs w:val="46"/>
              </w:rPr>
              <w:t xml:space="preserve">Calmarse y conciliar el sueño durante la </w:t>
            </w:r>
            <w:r w:rsidRPr="00F91420">
              <w:rPr>
                <w:sz w:val="46"/>
                <w:szCs w:val="46"/>
              </w:rPr>
              <w:br/>
              <w:t>primera infancia</w:t>
            </w:r>
          </w:p>
        </w:tc>
      </w:tr>
      <w:tr w:rsidR="00AD784C" w14:paraId="1A03AF5A" w14:textId="77777777" w:rsidTr="00F91420">
        <w:trPr>
          <w:trHeight w:hRule="exact" w:val="1162"/>
        </w:trPr>
        <w:tc>
          <w:tcPr>
            <w:tcW w:w="8364" w:type="dxa"/>
            <w:shd w:val="clear" w:color="auto" w:fill="auto"/>
            <w:tcMar>
              <w:top w:w="170" w:type="dxa"/>
              <w:bottom w:w="510" w:type="dxa"/>
            </w:tcMar>
          </w:tcPr>
          <w:p w14:paraId="02325202" w14:textId="77777777" w:rsidR="00357B4E" w:rsidRDefault="00A33C62" w:rsidP="00F34B1B">
            <w:pPr>
              <w:pStyle w:val="DHHSmainsubheading"/>
            </w:pPr>
            <w:r>
              <w:t>Hoja informativa 5: Conducta habitual del sueño en niños de 2 a 3 años</w:t>
            </w:r>
          </w:p>
          <w:p w14:paraId="02FF5F9D" w14:textId="672C0842" w:rsidR="00B37351" w:rsidRPr="00AD784C" w:rsidRDefault="00B37351" w:rsidP="00F34B1B">
            <w:pPr>
              <w:pStyle w:val="DHHSmainsubheading"/>
              <w:rPr>
                <w:szCs w:val="28"/>
              </w:rPr>
            </w:pPr>
            <w:r>
              <w:t>(</w:t>
            </w:r>
            <w:proofErr w:type="gramStart"/>
            <w:r>
              <w:t>Español</w:t>
            </w:r>
            <w:proofErr w:type="gramEnd"/>
            <w:r>
              <w:t>)</w:t>
            </w:r>
          </w:p>
        </w:tc>
      </w:tr>
    </w:tbl>
    <w:p w14:paraId="1A6AD4B6" w14:textId="59A5F4A6" w:rsidR="007173CA" w:rsidRDefault="00F25380" w:rsidP="00F25380">
      <w:pPr>
        <w:pStyle w:val="Heading1"/>
      </w:pPr>
      <w:r>
        <w:t>Resumen</w:t>
      </w:r>
    </w:p>
    <w:p w14:paraId="3078A402" w14:textId="77777777" w:rsidR="00F25380" w:rsidRDefault="00F25380" w:rsidP="00F25380">
      <w:pPr>
        <w:pStyle w:val="DHHSbullet1"/>
      </w:pPr>
      <w:r>
        <w:t>Es posible que algunos niños todavía se despierten por la noche y tengan la necesidad de que usted los consuele, especialmente en el caso de que le tengan miedo a la noche.</w:t>
      </w:r>
    </w:p>
    <w:p w14:paraId="253376E6" w14:textId="42650A87" w:rsidR="00F25380" w:rsidRDefault="00F25380" w:rsidP="00F25380">
      <w:pPr>
        <w:pStyle w:val="DHHSbullet1"/>
      </w:pPr>
      <w:r>
        <w:t>Normalmente, a esta edad los niños duermen entre 12 y 13 horas en cada período de 24 horas, lo que incluye siestas diurnas de entre una y tres horas.</w:t>
      </w:r>
    </w:p>
    <w:p w14:paraId="0F6EF966" w14:textId="6F9B8015" w:rsidR="00BC5F8F" w:rsidRDefault="00BC5F8F" w:rsidP="00BC5F8F">
      <w:pPr>
        <w:pStyle w:val="DHHSbullet1"/>
        <w:sectPr w:rsidR="00BC5F8F" w:rsidSect="00F01E5F">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851" w:bottom="1134" w:left="851" w:header="567" w:footer="510" w:gutter="0"/>
          <w:cols w:space="340"/>
          <w:titlePg/>
          <w:docGrid w:linePitch="360"/>
        </w:sectPr>
      </w:pPr>
      <w:r>
        <w:t>Cuando usted se dé cuenta de que su niño trata de salir trepando de la cuna, significa que es el momento de trasladarlo a una cama. Generalmente, esto ocurre entre los dos y tres años y medio de edad, pero cabe la posibilidad de que ocurra a partir de los 18 meses.</w:t>
      </w:r>
    </w:p>
    <w:p w14:paraId="118ABB57" w14:textId="371D7F7E" w:rsidR="0025683B" w:rsidRDefault="0025683B" w:rsidP="00702EAE">
      <w:pPr>
        <w:pStyle w:val="Heading1"/>
      </w:pPr>
      <w:r>
        <w:t>Patrones y conductas del sueño</w:t>
      </w:r>
    </w:p>
    <w:p w14:paraId="68E273F5" w14:textId="2DDACE15" w:rsidR="003E1C4A" w:rsidRDefault="00AA2346" w:rsidP="003E1C4A">
      <w:pPr>
        <w:pStyle w:val="DHHSbody"/>
      </w:pPr>
      <w:r>
        <w:t xml:space="preserve">Entre los dos y tres </w:t>
      </w:r>
      <w:proofErr w:type="gramStart"/>
      <w:r>
        <w:t>años de edad</w:t>
      </w:r>
      <w:proofErr w:type="gramEnd"/>
      <w:r>
        <w:t>, los niños suelen dormir entre 12 y 13 horas en cada período de 24 horas.</w:t>
      </w:r>
    </w:p>
    <w:p w14:paraId="22E28D2F" w14:textId="5147CC59" w:rsidR="003E1C4A" w:rsidRDefault="003E1C4A" w:rsidP="003E1C4A">
      <w:pPr>
        <w:pStyle w:val="DHHSbody"/>
      </w:pPr>
      <w:r>
        <w:t>Este recuento incluye una o dos horas de sueño durante el día, lo que ayuda a favorecer el aprendizaje y desarrollo óptimo del niño.</w:t>
      </w:r>
    </w:p>
    <w:p w14:paraId="668313D6" w14:textId="77777777" w:rsidR="00BC5F8F" w:rsidRDefault="00AA2346" w:rsidP="003E1C4A">
      <w:pPr>
        <w:pStyle w:val="DHHSbody"/>
      </w:pPr>
      <w:r>
        <w:t>Es frecuente que a esta edad los niños experimenten una serie de cambios relacionados con el sueño. Esto incluye:</w:t>
      </w:r>
    </w:p>
    <w:p w14:paraId="7969F2BF" w14:textId="77777777" w:rsidR="00BC5F8F" w:rsidRDefault="00AA2346" w:rsidP="00BC5F8F">
      <w:pPr>
        <w:pStyle w:val="DHHSbullet1"/>
      </w:pPr>
      <w:r>
        <w:t>una disminución de las siestas diurnas</w:t>
      </w:r>
    </w:p>
    <w:p w14:paraId="4FF2B8DB" w14:textId="77777777" w:rsidR="00BC5F8F" w:rsidRDefault="00AA2346" w:rsidP="00BC5F8F">
      <w:pPr>
        <w:pStyle w:val="DHHSbullet1"/>
      </w:pPr>
      <w:r>
        <w:t>períodos de sueño más largos durante la noche</w:t>
      </w:r>
    </w:p>
    <w:p w14:paraId="17DAECBF" w14:textId="0054DD08" w:rsidR="003E1C4A" w:rsidRDefault="00AA2346" w:rsidP="00BC5F8F">
      <w:pPr>
        <w:pStyle w:val="DHHSbullet1"/>
      </w:pPr>
      <w:r>
        <w:t>a menudo, despertarse menos por las noches.</w:t>
      </w:r>
    </w:p>
    <w:p w14:paraId="78F4633B" w14:textId="27EFB5AD" w:rsidR="00BB1725" w:rsidRDefault="00BB1725" w:rsidP="00BB1725">
      <w:pPr>
        <w:pStyle w:val="Heading2"/>
      </w:pPr>
      <w:r>
        <w:t>Ritmos de sueño</w:t>
      </w:r>
    </w:p>
    <w:p w14:paraId="32197375" w14:textId="196D4D2F" w:rsidR="00BB1725" w:rsidRDefault="00BB1725" w:rsidP="00BB1725">
      <w:pPr>
        <w:pStyle w:val="DHHSbody"/>
      </w:pPr>
      <w:r>
        <w:t>Durante esta edad, puede que su hijo reduzca la cantidad y la duración de las siestas diurnas.</w:t>
      </w:r>
    </w:p>
    <w:p w14:paraId="1136C950" w14:textId="0DAE2C5F" w:rsidR="00BB1725" w:rsidRDefault="00BB1725" w:rsidP="00BB1725">
      <w:pPr>
        <w:pStyle w:val="DHHSbody"/>
      </w:pPr>
      <w:r>
        <w:t xml:space="preserve">Debido al rápido desarrollo del cerebro de los niños, puede que empiecen a tenerle miedo a la noche y que necesiten que se les reconforte más de lo habitual. </w:t>
      </w:r>
    </w:p>
    <w:p w14:paraId="6EC55E3D" w14:textId="3B4A17C1" w:rsidR="00BB1725" w:rsidRDefault="00BB1725" w:rsidP="00BB1725">
      <w:pPr>
        <w:pStyle w:val="DHHSbody"/>
      </w:pPr>
      <w:r>
        <w:t>Es probable que los niños sigan mostrando resistencia a dormirse por las noches y quieran quedarse despiertos junto a la familia.</w:t>
      </w:r>
    </w:p>
    <w:p w14:paraId="3266BAA2" w14:textId="1F3D4F63" w:rsidR="00BB1725" w:rsidRDefault="00BB1725" w:rsidP="00BB1725">
      <w:pPr>
        <w:pStyle w:val="Heading2"/>
      </w:pPr>
      <w:r>
        <w:t>Calmarse</w:t>
      </w:r>
    </w:p>
    <w:p w14:paraId="1E8C39BC" w14:textId="3E834A8A" w:rsidR="00BC5F8F" w:rsidRDefault="00045085" w:rsidP="00BB1725">
      <w:pPr>
        <w:pStyle w:val="DHHSbody"/>
        <w:rPr>
          <w:rFonts w:eastAsia="Times New Roman" w:cs="Calibri"/>
          <w:color w:val="000000"/>
        </w:rPr>
      </w:pPr>
      <w:r>
        <w:rPr>
          <w:color w:val="000000"/>
        </w:rPr>
        <w:t>Al comprender a su niño pequeño y conectar con él, aprenderá sus señales y podrá facilitar patrones de sueño positivos.</w:t>
      </w:r>
    </w:p>
    <w:p w14:paraId="4DCF6D0B" w14:textId="028F8094" w:rsidR="00140E2E" w:rsidRDefault="00140E2E" w:rsidP="00BB1725">
      <w:pPr>
        <w:pStyle w:val="DHHSbody"/>
        <w:rPr>
          <w:rFonts w:eastAsia="Times New Roman" w:cs="Calibri"/>
          <w:color w:val="000000"/>
        </w:rPr>
      </w:pPr>
      <w:r>
        <w:rPr>
          <w:color w:val="000000"/>
        </w:rPr>
        <w:t>Las rutinas y los entornos juegan un papel importante a la hora de ayudar a los niños pequeños a conciliar el sueño; los niños necesitan una señal, normalmente de su entorno externo, que les avise de que es hora de dormir. Podría ser, por ejemplo, una habitación oscura o tener objetos familiares a su alrededor.</w:t>
      </w:r>
    </w:p>
    <w:p w14:paraId="55DA2DD8" w14:textId="19A0CA33" w:rsidR="00BB1725" w:rsidRDefault="00BB1725" w:rsidP="00BB1725">
      <w:pPr>
        <w:pStyle w:val="DHHSbody"/>
        <w:rPr>
          <w:rFonts w:eastAsia="Times New Roman" w:cs="Calibri"/>
          <w:color w:val="000000"/>
        </w:rPr>
      </w:pPr>
      <w:r>
        <w:rPr>
          <w:color w:val="000000"/>
        </w:rPr>
        <w:t>Limitar el tiempo frente a la pantalla por la noche y tener una rutina regular a la hora de acostarse, como bañarse, leer libros, cantar y dormir, puede ayudar a prevenir y reducir las dificultades para calmarse y despertarse por la noche.</w:t>
      </w:r>
    </w:p>
    <w:p w14:paraId="7E75AD4B" w14:textId="5B4A8B98" w:rsidR="00BB1725" w:rsidRDefault="00BB1725" w:rsidP="00BB1725">
      <w:pPr>
        <w:pStyle w:val="DHHSbody"/>
        <w:rPr>
          <w:rFonts w:eastAsia="Times New Roman" w:cs="Calibri"/>
          <w:color w:val="000000"/>
        </w:rPr>
      </w:pPr>
      <w:r>
        <w:rPr>
          <w:color w:val="000000"/>
        </w:rPr>
        <w:lastRenderedPageBreak/>
        <w:t>Puede utilizar algunas estrategias para desarrollar una conducta positiva del sueño:</w:t>
      </w:r>
    </w:p>
    <w:p w14:paraId="03862151" w14:textId="1E3A1104" w:rsidR="00BB1725" w:rsidRDefault="00854871" w:rsidP="00BB1725">
      <w:pPr>
        <w:pStyle w:val="DHHSbullet1"/>
      </w:pPr>
      <w:r>
        <w:t xml:space="preserve">Reconocer </w:t>
      </w:r>
      <w:r w:rsidRPr="00B1005A">
        <w:rPr>
          <w:b/>
        </w:rPr>
        <w:t>los</w:t>
      </w:r>
      <w:r w:rsidR="00BB1725" w:rsidRPr="00B1005A">
        <w:rPr>
          <w:b/>
        </w:rPr>
        <w:t xml:space="preserve"> signos de cansancio y responder a ellos.</w:t>
      </w:r>
    </w:p>
    <w:p w14:paraId="4BB8D8B2" w14:textId="0A446693" w:rsidR="00BB1725" w:rsidRDefault="00BB1725" w:rsidP="00BB1725">
      <w:pPr>
        <w:pStyle w:val="DHHSbullet1"/>
      </w:pPr>
      <w:r>
        <w:t xml:space="preserve">Seguir una rutina positiva y </w:t>
      </w:r>
      <w:r w:rsidR="00854871">
        <w:t xml:space="preserve">constante </w:t>
      </w:r>
      <w:r w:rsidR="00854871" w:rsidRPr="00702EAE">
        <w:rPr>
          <w:b/>
          <w:bCs/>
        </w:rPr>
        <w:t>a</w:t>
      </w:r>
      <w:r w:rsidRPr="00702EAE">
        <w:rPr>
          <w:b/>
          <w:bCs/>
        </w:rPr>
        <w:t xml:space="preserve"> la hora de prepararlo para dormir</w:t>
      </w:r>
      <w:r>
        <w:t>.</w:t>
      </w:r>
    </w:p>
    <w:p w14:paraId="3C97322B" w14:textId="77777777" w:rsidR="009C29F7" w:rsidRDefault="009C29F7" w:rsidP="009C29F7">
      <w:pPr>
        <w:pStyle w:val="DHHSbullet1"/>
      </w:pPr>
      <w:r>
        <w:t>Usar su presencia como una señal de seguridad para reducir la ansiedad de su bebé al dormir en su habitación-</w:t>
      </w:r>
      <w:r w:rsidRPr="006B6A25">
        <w:rPr>
          <w:b/>
          <w:bCs/>
        </w:rPr>
        <w:t>presencia de los padres</w:t>
      </w:r>
      <w:r>
        <w:t>.</w:t>
      </w:r>
    </w:p>
    <w:p w14:paraId="6C57F13F" w14:textId="3D1AB472" w:rsidR="00BB1725" w:rsidRDefault="009C29F7" w:rsidP="00BB1725">
      <w:pPr>
        <w:pStyle w:val="DHHSbullet1"/>
      </w:pPr>
      <w:r>
        <w:t xml:space="preserve">Intentar evitar que los niños se despierten por la noche utilizando la tendencia natural de su hijo a dormir durante el período de tiempo adecuado (llamado homeostasis del sueño). Puede hacerlo retrasando la hora de acostarse 15 minutos cada noche para reducir el tiempo que su niño pasa durmiendo. Esto se llama </w:t>
      </w:r>
      <w:r w:rsidR="00BB1725" w:rsidRPr="00702EAE">
        <w:rPr>
          <w:b/>
          <w:bCs/>
        </w:rPr>
        <w:t>retiro gradual</w:t>
      </w:r>
      <w:r>
        <w:t>.</w:t>
      </w:r>
    </w:p>
    <w:p w14:paraId="5DF03AF7" w14:textId="77777777" w:rsidR="009C29F7" w:rsidRDefault="009C29F7" w:rsidP="009C29F7">
      <w:pPr>
        <w:pStyle w:val="DHHSbullet1"/>
        <w:numPr>
          <w:ilvl w:val="0"/>
          <w:numId w:val="0"/>
        </w:numPr>
      </w:pPr>
    </w:p>
    <w:p w14:paraId="36AA6A45" w14:textId="6E6B1F4F" w:rsidR="009C29F7" w:rsidRDefault="009C29F7" w:rsidP="009C29F7">
      <w:pPr>
        <w:pStyle w:val="DHHSbody"/>
      </w:pPr>
      <w:r>
        <w:t>Si está preocupado acerca del sueño y cómo calmar a su hijo, haga un seguimiento de cuándo y por cuánto tiempo duerme durante más o menos una semana.</w:t>
      </w:r>
    </w:p>
    <w:p w14:paraId="42BBA99D" w14:textId="414B4EB7" w:rsidR="009C29F7" w:rsidRDefault="009C29F7" w:rsidP="009C29F7">
      <w:pPr>
        <w:pStyle w:val="DHHSbullet1"/>
        <w:numPr>
          <w:ilvl w:val="0"/>
          <w:numId w:val="0"/>
        </w:numPr>
        <w:ind w:left="284" w:hanging="284"/>
      </w:pPr>
      <w:r>
        <w:t>Esto puede ofrecerle una idea clara de lo que está ocurriendo.</w:t>
      </w:r>
    </w:p>
    <w:p w14:paraId="0336578F" w14:textId="77777777" w:rsidR="009C29F7" w:rsidRDefault="009C29F7" w:rsidP="009C29F7">
      <w:pPr>
        <w:pStyle w:val="DHHSbodyafterbullets"/>
      </w:pPr>
      <w:r>
        <w:t>Si después de probar las estrategias nombradas anteriormente durante una o dos semanas sigue preocupado por el sueño de su hijo, hable con su enfermera de salud materno-infantil, con su doctor, o llame a la Maternal and Child Health Line (línea telefónica materno-infantil) al siguiente número: 13 22 29.</w:t>
      </w:r>
    </w:p>
    <w:p w14:paraId="101116E8" w14:textId="44895E1E" w:rsidR="00BB1725" w:rsidRPr="00AB0004" w:rsidRDefault="00BB1725" w:rsidP="00BB1725">
      <w:pPr>
        <w:pStyle w:val="DHHSbodyafterbullets"/>
      </w:pPr>
      <w:r>
        <w:t xml:space="preserve">Para obtener más información sobre cada uno de los elementos de esta lista, descargue la "Hoja informativa 9: Prevención de problemas del sueño en niños de 1 a 3 años" y la "Hoja informativa 12: Soluciones a los problemas de sueño en niños de 1 a 3 años del </w:t>
      </w:r>
      <w:hyperlink r:id="rId21" w:history="1">
        <w:r>
          <w:rPr>
            <w:rStyle w:val="Hyperlink"/>
          </w:rPr>
          <w:t>Better Health Channel</w:t>
        </w:r>
      </w:hyperlink>
      <w:r>
        <w:t xml:space="preserve"> &lt;https://www.betterhealth.vic.gov.au/child-health&gt;. </w:t>
      </w:r>
    </w:p>
    <w:p w14:paraId="321B1FA4" w14:textId="2E7B4B6F" w:rsidR="00327F1F" w:rsidRDefault="00327F1F" w:rsidP="00327F1F">
      <w:pPr>
        <w:pStyle w:val="Heading2"/>
      </w:pPr>
      <w:r>
        <w:t>Transición de la cuna a la cama</w:t>
      </w:r>
    </w:p>
    <w:p w14:paraId="55999AB0" w14:textId="7E8BC524" w:rsidR="00327F1F" w:rsidRDefault="00327F1F" w:rsidP="00327F1F">
      <w:pPr>
        <w:pStyle w:val="DHHSbody"/>
      </w:pPr>
      <w:r>
        <w:t xml:space="preserve">Cuando se dé cuenta de que su hijo trata de salir trepando de la cuna, significa que es el momento de trasladarlo a una cama. Generalmente, esto ocurre entre los dos y tres años y medio de edad, pero cabe la posibilidad de que ocurra a partir de los 18 meses. </w:t>
      </w:r>
    </w:p>
    <w:p w14:paraId="00D0300D" w14:textId="070222BA" w:rsidR="00327F1F" w:rsidRDefault="00327F1F" w:rsidP="00327F1F">
      <w:pPr>
        <w:pStyle w:val="DHHSbody"/>
      </w:pPr>
      <w:r>
        <w:t>Es importante asegurarse de que la casa y la cama sean seguras. Esto incluye que no haya cordones de persianas, tomas de corriente ni escaleras al alcance del su hijo. Estos elementos deben estar protegidos para evitar que su niño acceda a ellos y se lastime, en el caso de levantarse de la cama mientras usted está dormido.</w:t>
      </w:r>
    </w:p>
    <w:p w14:paraId="4DD01B98" w14:textId="56AAAE8E" w:rsidR="00327F1F" w:rsidRPr="00B2329A" w:rsidRDefault="00327F1F" w:rsidP="00327F1F">
      <w:pPr>
        <w:pStyle w:val="DHHSbody"/>
      </w:pPr>
      <w:r>
        <w:t xml:space="preserve">Puede consultar más información acerca de cómo seguir una correcta transición para su niño en la página web de Red </w:t>
      </w:r>
      <w:proofErr w:type="spellStart"/>
      <w:r>
        <w:t>Nose</w:t>
      </w:r>
      <w:proofErr w:type="spellEnd"/>
      <w:r>
        <w:t xml:space="preserve">, </w:t>
      </w:r>
      <w:hyperlink r:id="rId22" w:history="1">
        <w:r>
          <w:rPr>
            <w:rStyle w:val="Hyperlink"/>
          </w:rPr>
          <w:t>pasar de la cuna a la cama</w:t>
        </w:r>
      </w:hyperlink>
      <w:r>
        <w:t xml:space="preserve"> &lt;</w:t>
      </w:r>
      <w:r w:rsidR="00854871" w:rsidRPr="00854871">
        <w:t>https://rednose.org.au/article/transitioning-from-a-cot-to-bed</w:t>
      </w:r>
      <w:r>
        <w:t>&gt;</w:t>
      </w:r>
    </w:p>
    <w:p w14:paraId="093ECBCF" w14:textId="6A9D7BC3" w:rsidR="00AA2346" w:rsidRDefault="00327F1F" w:rsidP="00702EAE">
      <w:pPr>
        <w:pStyle w:val="DHHSbody"/>
        <w:rPr>
          <w:rFonts w:eastAsia="Times New Roman" w:cs="Calibri"/>
          <w:color w:val="000000"/>
        </w:rPr>
      </w:pPr>
      <w:r>
        <w:rPr>
          <w:color w:val="000000"/>
        </w:rPr>
        <w:t>El paso de la cuna a la cama puede generar nuevas dificultades a la hora de dormir, y es posible que los niños en este grupo de edad pasen por una etapa en la llamen a los padres o se levanten de la cama.</w:t>
      </w:r>
    </w:p>
    <w:p w14:paraId="428BB0B0" w14:textId="51225B55" w:rsidR="00D86384" w:rsidRPr="00D010BE" w:rsidRDefault="00D86384" w:rsidP="00702EAE">
      <w:pPr>
        <w:pStyle w:val="DHHSbody"/>
      </w:pPr>
    </w:p>
    <w:tbl>
      <w:tblPr>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14B932D0" w:rsidR="00B42EE2" w:rsidRPr="00A04092" w:rsidRDefault="00B42EE2" w:rsidP="00B42EE2">
            <w:pPr>
              <w:pStyle w:val="DHHSaccessibilitypara"/>
            </w:pPr>
            <w:r>
              <w:t xml:space="preserve">Para recibir este formulario en un formato accesible </w:t>
            </w:r>
            <w:hyperlink r:id="rId23" w:history="1">
              <w:r>
                <w:rPr>
                  <w:rStyle w:val="Hyperlink"/>
                </w:rPr>
                <w:t xml:space="preserve"> envíe un correo electrónico a Maternal and Child Health and </w:t>
              </w:r>
              <w:r w:rsidR="00854871">
                <w:rPr>
                  <w:rStyle w:val="Hyperlink"/>
                </w:rPr>
                <w:t xml:space="preserve">Early </w:t>
              </w:r>
              <w:r>
                <w:rPr>
                  <w:rStyle w:val="Hyperlink"/>
                </w:rPr>
                <w:t>Parenting</w:t>
              </w:r>
            </w:hyperlink>
            <w:r>
              <w:t xml:space="preserve"> &lt;</w:t>
            </w:r>
            <w:r w:rsidR="00854871" w:rsidRPr="00854871">
              <w:rPr>
                <w:lang w:val="en-AU"/>
              </w:rPr>
              <w:t>MCH@health.vic.gov.au</w:t>
            </w:r>
            <w:r>
              <w:t>&gt;.</w:t>
            </w:r>
          </w:p>
          <w:p w14:paraId="5A02407D" w14:textId="77777777" w:rsidR="00B42EE2" w:rsidRPr="00C31117" w:rsidRDefault="00B42EE2" w:rsidP="00B42EE2">
            <w:pPr>
              <w:pStyle w:val="DHHSbody"/>
            </w:pPr>
            <w:r>
              <w:t xml:space="preserve">Autorizado y publicado por el gobierno de Victoria, 1 </w:t>
            </w:r>
            <w:proofErr w:type="spellStart"/>
            <w:r>
              <w:t>Treasury</w:t>
            </w:r>
            <w:proofErr w:type="spellEnd"/>
            <w:r>
              <w:t xml:space="preserve"> Place, Melbourne.</w:t>
            </w:r>
          </w:p>
          <w:p w14:paraId="2370F41F" w14:textId="6C040E5A" w:rsidR="00B42EE2" w:rsidRDefault="00B42EE2" w:rsidP="00B42EE2">
            <w:pPr>
              <w:pStyle w:val="DHHSbody"/>
              <w:rPr>
                <w:color w:val="000000" w:themeColor="text1"/>
              </w:rPr>
            </w:pPr>
            <w:r>
              <w:t>© Estado de Victoria, Australia, Departamento de Salud y Servicios Humanos (</w:t>
            </w:r>
            <w:r w:rsidR="00854871">
              <w:t xml:space="preserve">DHHS) </w:t>
            </w:r>
            <w:proofErr w:type="gramStart"/>
            <w:r w:rsidR="00854871">
              <w:rPr>
                <w:color w:val="000000" w:themeColor="text1"/>
              </w:rPr>
              <w:t>Septiembre</w:t>
            </w:r>
            <w:proofErr w:type="gramEnd"/>
            <w:r>
              <w:rPr>
                <w:color w:val="000000" w:themeColor="text1"/>
              </w:rPr>
              <w:t xml:space="preserve"> de 2019. </w:t>
            </w:r>
          </w:p>
          <w:p w14:paraId="1F45B28E" w14:textId="1EE2F016" w:rsidR="00B37351" w:rsidRPr="00C31117" w:rsidRDefault="00B37351" w:rsidP="00B42EE2">
            <w:pPr>
              <w:pStyle w:val="DHHSbody"/>
            </w:pPr>
            <w:r>
              <w:rPr>
                <w:rFonts w:cs="Arial"/>
                <w:b/>
                <w:bCs/>
                <w:color w:val="000000"/>
                <w:shd w:val="clear" w:color="auto" w:fill="FFFFFF"/>
              </w:rPr>
              <w:t>ISBN </w:t>
            </w:r>
            <w:r>
              <w:rPr>
                <w:rFonts w:cs="Arial"/>
                <w:color w:val="000000"/>
                <w:shd w:val="clear" w:color="auto" w:fill="FFFFFF"/>
              </w:rPr>
              <w:t>978-1-76069-360-2</w:t>
            </w:r>
            <w:r>
              <w:rPr>
                <w:rFonts w:cs="Arial"/>
                <w:b/>
                <w:bCs/>
                <w:color w:val="000000"/>
                <w:shd w:val="clear" w:color="auto" w:fill="FFFFFF"/>
              </w:rPr>
              <w:t> (</w:t>
            </w:r>
            <w:proofErr w:type="spellStart"/>
            <w:r>
              <w:rPr>
                <w:rFonts w:cs="Arial"/>
                <w:b/>
                <w:bCs/>
                <w:color w:val="000000"/>
                <w:shd w:val="clear" w:color="auto" w:fill="FFFFFF"/>
              </w:rPr>
              <w:t>pdf</w:t>
            </w:r>
            <w:proofErr w:type="spellEnd"/>
            <w:r>
              <w:rPr>
                <w:rFonts w:cs="Arial"/>
                <w:b/>
                <w:bCs/>
                <w:color w:val="000000"/>
                <w:shd w:val="clear" w:color="auto" w:fill="FFFFFF"/>
              </w:rPr>
              <w:t>/</w:t>
            </w:r>
            <w:r w:rsidRPr="00B37351">
              <w:rPr>
                <w:rFonts w:cs="Arial"/>
                <w:b/>
                <w:bCs/>
                <w:color w:val="000000"/>
                <w:shd w:val="clear" w:color="auto" w:fill="FFFFFF"/>
              </w:rPr>
              <w:t>en línea</w:t>
            </w:r>
            <w:r>
              <w:rPr>
                <w:rFonts w:cs="Arial"/>
                <w:b/>
                <w:bCs/>
                <w:color w:val="000000"/>
                <w:shd w:val="clear" w:color="auto" w:fill="FFFFFF"/>
              </w:rPr>
              <w:t xml:space="preserve">/MS </w:t>
            </w:r>
            <w:proofErr w:type="spellStart"/>
            <w:r>
              <w:rPr>
                <w:rFonts w:cs="Arial"/>
                <w:b/>
                <w:bCs/>
                <w:color w:val="000000"/>
                <w:shd w:val="clear" w:color="auto" w:fill="FFFFFF"/>
              </w:rPr>
              <w:t>word</w:t>
            </w:r>
            <w:proofErr w:type="spellEnd"/>
            <w:r>
              <w:rPr>
                <w:rFonts w:cs="Arial"/>
                <w:b/>
                <w:bCs/>
                <w:color w:val="000000"/>
                <w:shd w:val="clear" w:color="auto" w:fill="FFFFFF"/>
              </w:rPr>
              <w:t>)</w:t>
            </w:r>
          </w:p>
          <w:p w14:paraId="0C93BCBC" w14:textId="79F5848A" w:rsidR="006254F8" w:rsidRDefault="00B42EE2" w:rsidP="005C54B5">
            <w:pPr>
              <w:pStyle w:val="DHHSbody"/>
            </w:pPr>
            <w:r>
              <w:t xml:space="preserve">Disponible en </w:t>
            </w:r>
            <w:hyperlink r:id="rId24" w:history="1">
              <w:r>
                <w:rPr>
                  <w:rStyle w:val="Hyperlink"/>
                </w:rPr>
                <w:t>Better Health Channel</w:t>
              </w:r>
            </w:hyperlink>
            <w:r>
              <w:t xml:space="preserve"> &lt;https://www.betterhealth.vic.gov.au/child-health&gt;.</w:t>
            </w:r>
          </w:p>
          <w:p w14:paraId="12C0D788" w14:textId="117DDECC" w:rsidR="009C3AD8" w:rsidRPr="002802E3" w:rsidRDefault="009C3AD8" w:rsidP="005C54B5">
            <w:pPr>
              <w:pStyle w:val="DHHSbody"/>
            </w:pPr>
            <w:r>
              <w:t xml:space="preserve">Esta hoja informativa se basa en la investigación llevada a cabo por KPMG en representación del Departamento de Salud y Servicios Humanos (DHHS). La investigación incluyó una revisión comprehensiva de investigaciones contemporáneas, así como de los enfoques e intervenciones empíricos relativos al sueño y la calma durante la primera infancia. El estudio consideró diferentes estrategias apropiadas según el desarrollo y la diversidad cultural. Descargue el informe completo de la investigación en la </w:t>
            </w:r>
            <w:hyperlink r:id="rId25" w:history="1">
              <w:r>
                <w:rPr>
                  <w:rStyle w:val="Hyperlink"/>
                </w:rPr>
                <w:t xml:space="preserve"> página web del servicio MCH (Maternal and Child Health) </w:t>
              </w:r>
            </w:hyperlink>
            <w:r>
              <w:t xml:space="preserve"> &lt;</w:t>
            </w:r>
            <w:r w:rsidR="004130D5" w:rsidRPr="004130D5">
              <w:t>https://www.health.vic.gov.au/primary-and-community-health/maternal-and-child-health-service</w:t>
            </w:r>
            <w:r>
              <w:t>&gt;.</w:t>
            </w:r>
          </w:p>
        </w:tc>
      </w:tr>
    </w:tbl>
    <w:p w14:paraId="6248AC03" w14:textId="77777777" w:rsidR="00B2752E" w:rsidRPr="00906490" w:rsidRDefault="00B2752E" w:rsidP="00FF6D9D">
      <w:pPr>
        <w:pStyle w:val="DHHSbody"/>
      </w:pPr>
    </w:p>
    <w:sectPr w:rsidR="00B2752E" w:rsidRPr="00906490" w:rsidSect="00F91420">
      <w:type w:val="continuous"/>
      <w:pgSz w:w="11906" w:h="16838" w:code="9"/>
      <w:pgMar w:top="993"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DA56B" w14:textId="77777777" w:rsidR="00A5642B" w:rsidRDefault="00A5642B">
      <w:r>
        <w:separator/>
      </w:r>
    </w:p>
  </w:endnote>
  <w:endnote w:type="continuationSeparator" w:id="0">
    <w:p w14:paraId="32200550" w14:textId="77777777" w:rsidR="00A5642B" w:rsidRDefault="00A5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FB1D8" w14:textId="365DABBD" w:rsidR="0028769A" w:rsidRDefault="0028769A">
    <w:pPr>
      <w:pStyle w:val="Footer"/>
    </w:pPr>
    <w:r>
      <w:rPr>
        <w:noProof/>
      </w:rPr>
      <mc:AlternateContent>
        <mc:Choice Requires="wps">
          <w:drawing>
            <wp:anchor distT="0" distB="0" distL="0" distR="0" simplePos="0" relativeHeight="251660288" behindDoc="0" locked="0" layoutInCell="1" allowOverlap="1" wp14:anchorId="42923432" wp14:editId="5B636A2A">
              <wp:simplePos x="635" y="635"/>
              <wp:positionH relativeFrom="page">
                <wp:align>center</wp:align>
              </wp:positionH>
              <wp:positionV relativeFrom="page">
                <wp:align>bottom</wp:align>
              </wp:positionV>
              <wp:extent cx="656590" cy="445770"/>
              <wp:effectExtent l="0" t="0" r="10160" b="0"/>
              <wp:wrapNone/>
              <wp:docPr id="3481353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26CF4631" w14:textId="78C48E41" w:rsidR="0028769A" w:rsidRPr="0028769A" w:rsidRDefault="0028769A" w:rsidP="0028769A">
                          <w:pPr>
                            <w:spacing w:after="0"/>
                            <w:rPr>
                              <w:rFonts w:ascii="Arial Black" w:eastAsia="Arial Black" w:hAnsi="Arial Black" w:cs="Arial Black"/>
                              <w:noProof/>
                              <w:color w:val="000000"/>
                              <w:szCs w:val="20"/>
                            </w:rPr>
                          </w:pPr>
                          <w:r w:rsidRPr="0028769A">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923432" id="_x0000_t202" coordsize="21600,21600" o:spt="202" path="m,l,21600r21600,l21600,xe">
              <v:stroke joinstyle="miter"/>
              <v:path gradientshapeok="t" o:connecttype="rect"/>
            </v:shapetype>
            <v:shape id="Text Box 2" o:spid="_x0000_s1026" type="#_x0000_t202" alt="OFFICIAL" style="position:absolute;margin-left:0;margin-top:0;width:51.7pt;height:35.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" filled="f" stroked="f">
              <v:textbox style="mso-fit-shape-to-text:t" inset="0,0,0,15pt">
                <w:txbxContent>
                  <w:p w14:paraId="26CF4631" w14:textId="78C48E41" w:rsidR="0028769A" w:rsidRPr="0028769A" w:rsidRDefault="0028769A" w:rsidP="0028769A">
                    <w:pPr>
                      <w:spacing w:after="0"/>
                      <w:rPr>
                        <w:rFonts w:ascii="Arial Black" w:eastAsia="Arial Black" w:hAnsi="Arial Black" w:cs="Arial Black"/>
                        <w:noProof/>
                        <w:color w:val="000000"/>
                        <w:szCs w:val="20"/>
                      </w:rPr>
                    </w:pPr>
                    <w:r w:rsidRPr="0028769A">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8E3E6" w14:textId="3CEF2B27" w:rsidR="009D70A4" w:rsidRPr="00F65AA9" w:rsidRDefault="0028769A" w:rsidP="000B1C46">
    <w:pPr>
      <w:pStyle w:val="DHHSfooter"/>
      <w:jc w:val="right"/>
    </w:pPr>
    <w:r>
      <w:rPr>
        <w:noProof/>
        <w:lang w:val="en-PH" w:eastAsia="en-PH"/>
      </w:rPr>
      <mc:AlternateContent>
        <mc:Choice Requires="wps">
          <w:drawing>
            <wp:anchor distT="0" distB="0" distL="0" distR="0" simplePos="0" relativeHeight="251661312" behindDoc="0" locked="0" layoutInCell="1" allowOverlap="1" wp14:anchorId="16E3B34F" wp14:editId="410A6E42">
              <wp:simplePos x="541325" y="10233965"/>
              <wp:positionH relativeFrom="page">
                <wp:align>center</wp:align>
              </wp:positionH>
              <wp:positionV relativeFrom="page">
                <wp:align>bottom</wp:align>
              </wp:positionV>
              <wp:extent cx="656590" cy="445770"/>
              <wp:effectExtent l="0" t="0" r="10160" b="0"/>
              <wp:wrapNone/>
              <wp:docPr id="153251362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21AD5726" w14:textId="11F4FF29" w:rsidR="0028769A" w:rsidRPr="0028769A" w:rsidRDefault="0028769A" w:rsidP="0028769A">
                          <w:pPr>
                            <w:spacing w:after="0"/>
                            <w:rPr>
                              <w:rFonts w:ascii="Arial Black" w:eastAsia="Arial Black" w:hAnsi="Arial Black" w:cs="Arial Black"/>
                              <w:noProof/>
                              <w:color w:val="000000"/>
                              <w:szCs w:val="20"/>
                            </w:rPr>
                          </w:pPr>
                          <w:r w:rsidRPr="0028769A">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E3B34F"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35.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" filled="f" stroked="f">
              <v:textbox style="mso-fit-shape-to-text:t" inset="0,0,0,15pt">
                <w:txbxContent>
                  <w:p w14:paraId="21AD5726" w14:textId="11F4FF29" w:rsidR="0028769A" w:rsidRPr="0028769A" w:rsidRDefault="0028769A" w:rsidP="0028769A">
                    <w:pPr>
                      <w:spacing w:after="0"/>
                      <w:rPr>
                        <w:rFonts w:ascii="Arial Black" w:eastAsia="Arial Black" w:hAnsi="Arial Black" w:cs="Arial Black"/>
                        <w:noProof/>
                        <w:color w:val="000000"/>
                        <w:szCs w:val="20"/>
                      </w:rPr>
                    </w:pPr>
                    <w:r w:rsidRPr="0028769A">
                      <w:rPr>
                        <w:rFonts w:ascii="Arial Black" w:eastAsia="Arial Black" w:hAnsi="Arial Black" w:cs="Arial Black"/>
                        <w:noProof/>
                        <w:color w:val="000000"/>
                        <w:szCs w:val="20"/>
                      </w:rPr>
                      <w:t>OFFICIAL</w:t>
                    </w:r>
                  </w:p>
                </w:txbxContent>
              </v:textbox>
              <w10:wrap anchorx="page" anchory="page"/>
            </v:shape>
          </w:pict>
        </mc:Fallback>
      </mc:AlternateContent>
    </w:r>
    <w:r w:rsidR="000B1C46" w:rsidRPr="000234EB">
      <w:rPr>
        <w:noProof/>
      </w:rPr>
      <w:drawing>
        <wp:inline distT="0" distB="0" distL="0" distR="0" wp14:anchorId="3E57519B" wp14:editId="36E28A5D">
          <wp:extent cx="1734545" cy="495022"/>
          <wp:effectExtent l="0" t="0" r="0" b="635"/>
          <wp:docPr id="585158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6978" cy="54708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1CE0C" w14:textId="07866DB1" w:rsidR="0028769A" w:rsidRDefault="0028769A">
    <w:pPr>
      <w:pStyle w:val="Footer"/>
    </w:pPr>
    <w:r>
      <w:rPr>
        <w:noProof/>
      </w:rPr>
      <mc:AlternateContent>
        <mc:Choice Requires="wps">
          <w:drawing>
            <wp:anchor distT="0" distB="0" distL="0" distR="0" simplePos="0" relativeHeight="251659264" behindDoc="0" locked="0" layoutInCell="1" allowOverlap="1" wp14:anchorId="4B2AC4B1" wp14:editId="76E12D78">
              <wp:simplePos x="635" y="635"/>
              <wp:positionH relativeFrom="page">
                <wp:align>center</wp:align>
              </wp:positionH>
              <wp:positionV relativeFrom="page">
                <wp:align>bottom</wp:align>
              </wp:positionV>
              <wp:extent cx="656590" cy="445770"/>
              <wp:effectExtent l="0" t="0" r="10160" b="0"/>
              <wp:wrapNone/>
              <wp:docPr id="185142313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64A8EB5D" w14:textId="3F5A4ACB" w:rsidR="0028769A" w:rsidRPr="0028769A" w:rsidRDefault="0028769A" w:rsidP="0028769A">
                          <w:pPr>
                            <w:spacing w:after="0"/>
                            <w:rPr>
                              <w:rFonts w:ascii="Arial Black" w:eastAsia="Arial Black" w:hAnsi="Arial Black" w:cs="Arial Black"/>
                              <w:noProof/>
                              <w:color w:val="000000"/>
                              <w:szCs w:val="20"/>
                            </w:rPr>
                          </w:pPr>
                          <w:r w:rsidRPr="0028769A">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2AC4B1" id="_x0000_t202" coordsize="21600,21600" o:spt="202" path="m,l,21600r21600,l21600,xe">
              <v:stroke joinstyle="miter"/>
              <v:path gradientshapeok="t" o:connecttype="rect"/>
            </v:shapetype>
            <v:shape id="Text Box 1" o:spid="_x0000_s1028" type="#_x0000_t202" alt="OFFICIAL" style="position:absolute;margin-left:0;margin-top:0;width:51.7pt;height:35.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MqcyngPAgAA&#10;HAQAAA4AAAAAAAAAAAAAAAAALgIAAGRycy9lMm9Eb2MueG1sUEsBAi0AFAAGAAgAAAAhACTMSm3b&#10;AAAABAEAAA8AAAAAAAAAAAAAAAAAaQQAAGRycy9kb3ducmV2LnhtbFBLBQYAAAAABAAEAPMAAABx&#10;BQAAAAA=&#10;" filled="f" stroked="f">
              <v:textbox style="mso-fit-shape-to-text:t" inset="0,0,0,15pt">
                <w:txbxContent>
                  <w:p w14:paraId="64A8EB5D" w14:textId="3F5A4ACB" w:rsidR="0028769A" w:rsidRPr="0028769A" w:rsidRDefault="0028769A" w:rsidP="0028769A">
                    <w:pPr>
                      <w:spacing w:after="0"/>
                      <w:rPr>
                        <w:rFonts w:ascii="Arial Black" w:eastAsia="Arial Black" w:hAnsi="Arial Black" w:cs="Arial Black"/>
                        <w:noProof/>
                        <w:color w:val="000000"/>
                        <w:szCs w:val="20"/>
                      </w:rPr>
                    </w:pPr>
                    <w:r w:rsidRPr="0028769A">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CD17" w14:textId="49A815A8" w:rsidR="0028769A" w:rsidRDefault="0028769A">
    <w:pPr>
      <w:pStyle w:val="Footer"/>
    </w:pPr>
    <w:r>
      <w:rPr>
        <w:noProof/>
      </w:rPr>
      <mc:AlternateContent>
        <mc:Choice Requires="wps">
          <w:drawing>
            <wp:anchor distT="0" distB="0" distL="0" distR="0" simplePos="0" relativeHeight="251663360" behindDoc="0" locked="0" layoutInCell="1" allowOverlap="1" wp14:anchorId="5053B2BC" wp14:editId="076CF36F">
              <wp:simplePos x="635" y="635"/>
              <wp:positionH relativeFrom="page">
                <wp:align>center</wp:align>
              </wp:positionH>
              <wp:positionV relativeFrom="page">
                <wp:align>bottom</wp:align>
              </wp:positionV>
              <wp:extent cx="656590" cy="445770"/>
              <wp:effectExtent l="0" t="0" r="10160" b="0"/>
              <wp:wrapNone/>
              <wp:docPr id="177722241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71FC285B" w14:textId="71A51142" w:rsidR="0028769A" w:rsidRPr="0028769A" w:rsidRDefault="0028769A" w:rsidP="0028769A">
                          <w:pPr>
                            <w:spacing w:after="0"/>
                            <w:rPr>
                              <w:rFonts w:ascii="Arial Black" w:eastAsia="Arial Black" w:hAnsi="Arial Black" w:cs="Arial Black"/>
                              <w:noProof/>
                              <w:color w:val="000000"/>
                              <w:szCs w:val="20"/>
                            </w:rPr>
                          </w:pPr>
                          <w:r w:rsidRPr="0028769A">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53B2BC" id="_x0000_t202" coordsize="21600,21600" o:spt="202" path="m,l,21600r21600,l21600,xe">
              <v:stroke joinstyle="miter"/>
              <v:path gradientshapeok="t" o:connecttype="rect"/>
            </v:shapetype>
            <v:shape id="Text Box 5" o:spid="_x0000_s1029" type="#_x0000_t202" alt="OFFICIAL" style="position:absolute;margin-left:0;margin-top:0;width:51.7pt;height:35.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KcjeEUPAgAA&#10;HAQAAA4AAAAAAAAAAAAAAAAALgIAAGRycy9lMm9Eb2MueG1sUEsBAi0AFAAGAAgAAAAhACTMSm3b&#10;AAAABAEAAA8AAAAAAAAAAAAAAAAAaQQAAGRycy9kb3ducmV2LnhtbFBLBQYAAAAABAAEAPMAAABx&#10;BQAAAAA=&#10;" filled="f" stroked="f">
              <v:textbox style="mso-fit-shape-to-text:t" inset="0,0,0,15pt">
                <w:txbxContent>
                  <w:p w14:paraId="71FC285B" w14:textId="71A51142" w:rsidR="0028769A" w:rsidRPr="0028769A" w:rsidRDefault="0028769A" w:rsidP="0028769A">
                    <w:pPr>
                      <w:spacing w:after="0"/>
                      <w:rPr>
                        <w:rFonts w:ascii="Arial Black" w:eastAsia="Arial Black" w:hAnsi="Arial Black" w:cs="Arial Black"/>
                        <w:noProof/>
                        <w:color w:val="000000"/>
                        <w:szCs w:val="20"/>
                      </w:rPr>
                    </w:pPr>
                    <w:r w:rsidRPr="0028769A">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984B" w14:textId="632C1612" w:rsidR="009D70A4" w:rsidRPr="00A11421" w:rsidRDefault="0028769A" w:rsidP="00702EAE">
    <w:pPr>
      <w:pStyle w:val="DHHSfooter"/>
      <w:spacing w:before="240"/>
    </w:pPr>
    <w:r>
      <w:rPr>
        <w:noProof/>
      </w:rPr>
      <mc:AlternateContent>
        <mc:Choice Requires="wps">
          <w:drawing>
            <wp:anchor distT="0" distB="0" distL="0" distR="0" simplePos="0" relativeHeight="251664384" behindDoc="0" locked="0" layoutInCell="1" allowOverlap="1" wp14:anchorId="2D5797DE" wp14:editId="1E97B4BB">
              <wp:simplePos x="541020" y="10085070"/>
              <wp:positionH relativeFrom="page">
                <wp:align>center</wp:align>
              </wp:positionH>
              <wp:positionV relativeFrom="page">
                <wp:align>bottom</wp:align>
              </wp:positionV>
              <wp:extent cx="656590" cy="445770"/>
              <wp:effectExtent l="0" t="0" r="10160" b="0"/>
              <wp:wrapNone/>
              <wp:docPr id="65730114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089A1BFF" w14:textId="1B30BD50" w:rsidR="0028769A" w:rsidRPr="0028769A" w:rsidRDefault="0028769A" w:rsidP="0028769A">
                          <w:pPr>
                            <w:spacing w:after="0"/>
                            <w:rPr>
                              <w:rFonts w:ascii="Arial Black" w:eastAsia="Arial Black" w:hAnsi="Arial Black" w:cs="Arial Black"/>
                              <w:noProof/>
                              <w:color w:val="000000"/>
                              <w:szCs w:val="20"/>
                            </w:rPr>
                          </w:pPr>
                          <w:r w:rsidRPr="0028769A">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5797DE" id="_x0000_t202" coordsize="21600,21600" o:spt="202" path="m,l,21600r21600,l21600,xe">
              <v:stroke joinstyle="miter"/>
              <v:path gradientshapeok="t" o:connecttype="rect"/>
            </v:shapetype>
            <v:shape id="Text Box 6" o:spid="_x0000_s1030" type="#_x0000_t202" alt="OFFICIAL" style="position:absolute;margin-left:0;margin-top:0;width:51.7pt;height:35.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" filled="f" stroked="f">
              <v:textbox style="mso-fit-shape-to-text:t" inset="0,0,0,15pt">
                <w:txbxContent>
                  <w:p w14:paraId="089A1BFF" w14:textId="1B30BD50" w:rsidR="0028769A" w:rsidRPr="0028769A" w:rsidRDefault="0028769A" w:rsidP="0028769A">
                    <w:pPr>
                      <w:spacing w:after="0"/>
                      <w:rPr>
                        <w:rFonts w:ascii="Arial Black" w:eastAsia="Arial Black" w:hAnsi="Arial Black" w:cs="Arial Black"/>
                        <w:noProof/>
                        <w:color w:val="000000"/>
                        <w:szCs w:val="20"/>
                      </w:rPr>
                    </w:pPr>
                    <w:r w:rsidRPr="0028769A">
                      <w:rPr>
                        <w:rFonts w:ascii="Arial Black" w:eastAsia="Arial Black" w:hAnsi="Arial Black" w:cs="Arial Black"/>
                        <w:noProof/>
                        <w:color w:val="000000"/>
                        <w:szCs w:val="20"/>
                      </w:rPr>
                      <w:t>OFFICIAL</w:t>
                    </w:r>
                  </w:p>
                </w:txbxContent>
              </v:textbox>
              <w10:wrap anchorx="page" anchory="page"/>
            </v:shape>
          </w:pict>
        </mc:Fallback>
      </mc:AlternateContent>
    </w:r>
    <w:proofErr w:type="spellStart"/>
    <w:r w:rsidR="00F91420">
      <w:t>Sleep</w:t>
    </w:r>
    <w:proofErr w:type="spellEnd"/>
    <w:r w:rsidR="00F91420">
      <w:t xml:space="preserve"> and </w:t>
    </w:r>
    <w:proofErr w:type="spellStart"/>
    <w:r w:rsidR="00F91420">
      <w:t>settling</w:t>
    </w:r>
    <w:proofErr w:type="spellEnd"/>
    <w:r w:rsidR="00F91420">
      <w:t xml:space="preserve"> </w:t>
    </w:r>
    <w:proofErr w:type="spellStart"/>
    <w:r w:rsidR="00F91420">
      <w:t>for</w:t>
    </w:r>
    <w:proofErr w:type="spellEnd"/>
    <w:r w:rsidR="00F91420">
      <w:t xml:space="preserve"> </w:t>
    </w:r>
    <w:proofErr w:type="spellStart"/>
    <w:r w:rsidR="00F91420">
      <w:t>early</w:t>
    </w:r>
    <w:proofErr w:type="spellEnd"/>
    <w:r w:rsidR="00F91420">
      <w:t xml:space="preserve"> </w:t>
    </w:r>
    <w:proofErr w:type="spellStart"/>
    <w:r w:rsidR="00F91420">
      <w:t>childhood</w:t>
    </w:r>
    <w:proofErr w:type="spellEnd"/>
    <w:r w:rsidR="00F91420">
      <w:t xml:space="preserve"> </w:t>
    </w:r>
    <w:proofErr w:type="spellStart"/>
    <w:r w:rsidR="00F91420">
      <w:t>factsheet</w:t>
    </w:r>
    <w:proofErr w:type="spellEnd"/>
    <w:r w:rsidR="00F91420">
      <w:t xml:space="preserve"> 5: </w:t>
    </w:r>
    <w:proofErr w:type="spellStart"/>
    <w:r w:rsidR="00F91420">
      <w:t>Typical</w:t>
    </w:r>
    <w:proofErr w:type="spellEnd"/>
    <w:r w:rsidR="00F91420">
      <w:t xml:space="preserve"> </w:t>
    </w:r>
    <w:proofErr w:type="spellStart"/>
    <w:r w:rsidR="00F91420">
      <w:t>sleep</w:t>
    </w:r>
    <w:proofErr w:type="spellEnd"/>
    <w:r w:rsidR="00F91420">
      <w:t xml:space="preserve"> </w:t>
    </w:r>
    <w:proofErr w:type="spellStart"/>
    <w:r w:rsidR="00F91420">
      <w:t>behaviour</w:t>
    </w:r>
    <w:proofErr w:type="spellEnd"/>
    <w:r w:rsidR="00F91420">
      <w:t xml:space="preserve"> – </w:t>
    </w:r>
    <w:proofErr w:type="spellStart"/>
    <w:r w:rsidR="00F91420">
      <w:t>toddlers</w:t>
    </w:r>
    <w:proofErr w:type="spellEnd"/>
    <w:r w:rsidR="00F91420">
      <w:t xml:space="preserve"> 2–3 </w:t>
    </w:r>
    <w:proofErr w:type="spellStart"/>
    <w:r w:rsidR="00F91420">
      <w:t>years</w:t>
    </w:r>
    <w:proofErr w:type="spellEnd"/>
    <w:r w:rsidR="00F91420">
      <w:t xml:space="preserve"> - </w:t>
    </w:r>
    <w:proofErr w:type="spellStart"/>
    <w:r w:rsidR="00F91420">
      <w:t>Spanish</w:t>
    </w:r>
    <w:proofErr w:type="spellEnd"/>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B37351">
      <w:rPr>
        <w:noProof/>
      </w:rPr>
      <w:t>3</w:t>
    </w:r>
    <w:r w:rsidR="009D70A4" w:rsidRPr="00A1142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9FD2" w14:textId="0C4E32D5" w:rsidR="0028769A" w:rsidRDefault="0028769A">
    <w:pPr>
      <w:pStyle w:val="Footer"/>
    </w:pPr>
    <w:r>
      <w:rPr>
        <w:noProof/>
      </w:rPr>
      <mc:AlternateContent>
        <mc:Choice Requires="wps">
          <w:drawing>
            <wp:anchor distT="0" distB="0" distL="0" distR="0" simplePos="0" relativeHeight="251662336" behindDoc="0" locked="0" layoutInCell="1" allowOverlap="1" wp14:anchorId="2F00D5D2" wp14:editId="1282BD3A">
              <wp:simplePos x="635" y="635"/>
              <wp:positionH relativeFrom="page">
                <wp:align>center</wp:align>
              </wp:positionH>
              <wp:positionV relativeFrom="page">
                <wp:align>bottom</wp:align>
              </wp:positionV>
              <wp:extent cx="656590" cy="445770"/>
              <wp:effectExtent l="0" t="0" r="10160" b="0"/>
              <wp:wrapNone/>
              <wp:docPr id="151109648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692F72F4" w14:textId="5C59F167" w:rsidR="0028769A" w:rsidRPr="0028769A" w:rsidRDefault="0028769A" w:rsidP="0028769A">
                          <w:pPr>
                            <w:spacing w:after="0"/>
                            <w:rPr>
                              <w:rFonts w:ascii="Arial Black" w:eastAsia="Arial Black" w:hAnsi="Arial Black" w:cs="Arial Black"/>
                              <w:noProof/>
                              <w:color w:val="000000"/>
                              <w:szCs w:val="20"/>
                            </w:rPr>
                          </w:pPr>
                          <w:r w:rsidRPr="0028769A">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00D5D2" id="_x0000_t202" coordsize="21600,21600" o:spt="202" path="m,l,21600r21600,l21600,xe">
              <v:stroke joinstyle="miter"/>
              <v:path gradientshapeok="t" o:connecttype="rect"/>
            </v:shapetype>
            <v:shape id="Text Box 4" o:spid="_x0000_s1031" type="#_x0000_t202" alt="OFFICIAL" style="position:absolute;margin-left:0;margin-top:0;width:51.7pt;height:35.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Mmg18gPAgAA&#10;HAQAAA4AAAAAAAAAAAAAAAAALgIAAGRycy9lMm9Eb2MueG1sUEsBAi0AFAAGAAgAAAAhACTMSm3b&#10;AAAABAEAAA8AAAAAAAAAAAAAAAAAaQQAAGRycy9kb3ducmV2LnhtbFBLBQYAAAAABAAEAPMAAABx&#10;BQAAAAA=&#10;" filled="f" stroked="f">
              <v:textbox style="mso-fit-shape-to-text:t" inset="0,0,0,15pt">
                <w:txbxContent>
                  <w:p w14:paraId="692F72F4" w14:textId="5C59F167" w:rsidR="0028769A" w:rsidRPr="0028769A" w:rsidRDefault="0028769A" w:rsidP="0028769A">
                    <w:pPr>
                      <w:spacing w:after="0"/>
                      <w:rPr>
                        <w:rFonts w:ascii="Arial Black" w:eastAsia="Arial Black" w:hAnsi="Arial Black" w:cs="Arial Black"/>
                        <w:noProof/>
                        <w:color w:val="000000"/>
                        <w:szCs w:val="20"/>
                      </w:rPr>
                    </w:pPr>
                    <w:r w:rsidRPr="0028769A">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34ACC" w14:textId="77777777" w:rsidR="00A5642B" w:rsidRDefault="00A5642B" w:rsidP="002862F1">
      <w:r>
        <w:separator/>
      </w:r>
    </w:p>
  </w:footnote>
  <w:footnote w:type="continuationSeparator" w:id="0">
    <w:p w14:paraId="4DCD4046" w14:textId="77777777" w:rsidR="00A5642B" w:rsidRDefault="00A5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F783" w14:textId="6F2F8A73" w:rsidR="00203980" w:rsidRDefault="00203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CA31" w14:textId="0DDF5657" w:rsidR="009D70A4" w:rsidRPr="0051568D" w:rsidRDefault="009D70A4"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44FB5" w14:textId="6BA334DA" w:rsidR="00203980" w:rsidRDefault="0020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31273610">
    <w:abstractNumId w:val="1"/>
  </w:num>
  <w:num w:numId="2" w16cid:durableId="1066296136">
    <w:abstractNumId w:val="6"/>
  </w:num>
  <w:num w:numId="3" w16cid:durableId="2010862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2801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161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4323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4310208">
    <w:abstractNumId w:val="9"/>
  </w:num>
  <w:num w:numId="8" w16cid:durableId="1493986550">
    <w:abstractNumId w:val="5"/>
  </w:num>
  <w:num w:numId="9" w16cid:durableId="1207178950">
    <w:abstractNumId w:val="8"/>
  </w:num>
  <w:num w:numId="10" w16cid:durableId="1221287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4382030">
    <w:abstractNumId w:val="10"/>
  </w:num>
  <w:num w:numId="12" w16cid:durableId="94521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3333869">
    <w:abstractNumId w:val="7"/>
  </w:num>
  <w:num w:numId="14" w16cid:durableId="18088897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54594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0324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2812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8811215">
    <w:abstractNumId w:val="11"/>
  </w:num>
  <w:num w:numId="19" w16cid:durableId="1235817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3104893">
    <w:abstractNumId w:val="4"/>
  </w:num>
  <w:num w:numId="21" w16cid:durableId="1129517836">
    <w:abstractNumId w:val="2"/>
  </w:num>
  <w:num w:numId="22" w16cid:durableId="989945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137672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24D89"/>
    <w:rsid w:val="000250B6"/>
    <w:rsid w:val="00033D81"/>
    <w:rsid w:val="00041BF0"/>
    <w:rsid w:val="00045085"/>
    <w:rsid w:val="0004536B"/>
    <w:rsid w:val="00046B68"/>
    <w:rsid w:val="000527DD"/>
    <w:rsid w:val="000578B2"/>
    <w:rsid w:val="00060959"/>
    <w:rsid w:val="000663CD"/>
    <w:rsid w:val="000733FE"/>
    <w:rsid w:val="00074219"/>
    <w:rsid w:val="00074ED5"/>
    <w:rsid w:val="0008468C"/>
    <w:rsid w:val="0008508E"/>
    <w:rsid w:val="0009113B"/>
    <w:rsid w:val="00093402"/>
    <w:rsid w:val="00094DA3"/>
    <w:rsid w:val="00096CD1"/>
    <w:rsid w:val="000A012C"/>
    <w:rsid w:val="000A0EB9"/>
    <w:rsid w:val="000A186C"/>
    <w:rsid w:val="000A1EA4"/>
    <w:rsid w:val="000B1C46"/>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0E2E"/>
    <w:rsid w:val="001447B3"/>
    <w:rsid w:val="001500AB"/>
    <w:rsid w:val="00152073"/>
    <w:rsid w:val="00156598"/>
    <w:rsid w:val="00160189"/>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D6186"/>
    <w:rsid w:val="001E44DF"/>
    <w:rsid w:val="001E68A5"/>
    <w:rsid w:val="001E6BB0"/>
    <w:rsid w:val="001F3826"/>
    <w:rsid w:val="001F6E46"/>
    <w:rsid w:val="001F7C91"/>
    <w:rsid w:val="00203980"/>
    <w:rsid w:val="00206463"/>
    <w:rsid w:val="00206F2F"/>
    <w:rsid w:val="0021053D"/>
    <w:rsid w:val="00210A92"/>
    <w:rsid w:val="00216C03"/>
    <w:rsid w:val="00220C04"/>
    <w:rsid w:val="0022278D"/>
    <w:rsid w:val="0022701F"/>
    <w:rsid w:val="002333F5"/>
    <w:rsid w:val="00233724"/>
    <w:rsid w:val="0023657A"/>
    <w:rsid w:val="002432E1"/>
    <w:rsid w:val="00246207"/>
    <w:rsid w:val="00246C5E"/>
    <w:rsid w:val="00251343"/>
    <w:rsid w:val="002536A4"/>
    <w:rsid w:val="00254F58"/>
    <w:rsid w:val="0025683B"/>
    <w:rsid w:val="002620BC"/>
    <w:rsid w:val="00262802"/>
    <w:rsid w:val="00263A90"/>
    <w:rsid w:val="0026408B"/>
    <w:rsid w:val="00267C3E"/>
    <w:rsid w:val="002709BB"/>
    <w:rsid w:val="00273BAC"/>
    <w:rsid w:val="002763B3"/>
    <w:rsid w:val="002802E3"/>
    <w:rsid w:val="0028213D"/>
    <w:rsid w:val="002862F1"/>
    <w:rsid w:val="0028769A"/>
    <w:rsid w:val="00291373"/>
    <w:rsid w:val="0029597D"/>
    <w:rsid w:val="002962C3"/>
    <w:rsid w:val="0029752B"/>
    <w:rsid w:val="002A483C"/>
    <w:rsid w:val="002B0C7C"/>
    <w:rsid w:val="002B1729"/>
    <w:rsid w:val="002B36C7"/>
    <w:rsid w:val="002B4DD4"/>
    <w:rsid w:val="002B5277"/>
    <w:rsid w:val="002B5375"/>
    <w:rsid w:val="002B77C1"/>
    <w:rsid w:val="002C2728"/>
    <w:rsid w:val="002D43D7"/>
    <w:rsid w:val="002D5006"/>
    <w:rsid w:val="002E01D0"/>
    <w:rsid w:val="002E161D"/>
    <w:rsid w:val="002E3100"/>
    <w:rsid w:val="002E5373"/>
    <w:rsid w:val="002E6C95"/>
    <w:rsid w:val="002E7C36"/>
    <w:rsid w:val="002F4D82"/>
    <w:rsid w:val="002F5F31"/>
    <w:rsid w:val="002F5F46"/>
    <w:rsid w:val="00302216"/>
    <w:rsid w:val="00303E53"/>
    <w:rsid w:val="00306E5F"/>
    <w:rsid w:val="00307E14"/>
    <w:rsid w:val="00314054"/>
    <w:rsid w:val="00316F27"/>
    <w:rsid w:val="00322E4B"/>
    <w:rsid w:val="0032528D"/>
    <w:rsid w:val="00327870"/>
    <w:rsid w:val="00327F1F"/>
    <w:rsid w:val="0033259D"/>
    <w:rsid w:val="003333D2"/>
    <w:rsid w:val="003406C6"/>
    <w:rsid w:val="003418CC"/>
    <w:rsid w:val="00344D11"/>
    <w:rsid w:val="003459BD"/>
    <w:rsid w:val="00350D38"/>
    <w:rsid w:val="00351B36"/>
    <w:rsid w:val="00353D7B"/>
    <w:rsid w:val="00357681"/>
    <w:rsid w:val="00357B4E"/>
    <w:rsid w:val="003605B9"/>
    <w:rsid w:val="003716FD"/>
    <w:rsid w:val="0037204B"/>
    <w:rsid w:val="00372F26"/>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046C"/>
    <w:rsid w:val="003E1C4A"/>
    <w:rsid w:val="003E375C"/>
    <w:rsid w:val="003E4086"/>
    <w:rsid w:val="003F0445"/>
    <w:rsid w:val="003F0CF0"/>
    <w:rsid w:val="003F14B1"/>
    <w:rsid w:val="003F3289"/>
    <w:rsid w:val="004013C7"/>
    <w:rsid w:val="00401FCF"/>
    <w:rsid w:val="00404600"/>
    <w:rsid w:val="00406285"/>
    <w:rsid w:val="004130D5"/>
    <w:rsid w:val="004148F9"/>
    <w:rsid w:val="0042084E"/>
    <w:rsid w:val="00421EEF"/>
    <w:rsid w:val="00424D65"/>
    <w:rsid w:val="00442C6C"/>
    <w:rsid w:val="00443CBE"/>
    <w:rsid w:val="00443E8A"/>
    <w:rsid w:val="004441BC"/>
    <w:rsid w:val="004468B4"/>
    <w:rsid w:val="00451A9F"/>
    <w:rsid w:val="0045230A"/>
    <w:rsid w:val="00457337"/>
    <w:rsid w:val="0047276D"/>
    <w:rsid w:val="0047372D"/>
    <w:rsid w:val="00473BA3"/>
    <w:rsid w:val="004743DD"/>
    <w:rsid w:val="00474CEA"/>
    <w:rsid w:val="00483968"/>
    <w:rsid w:val="00484F86"/>
    <w:rsid w:val="00490746"/>
    <w:rsid w:val="00490852"/>
    <w:rsid w:val="00492F30"/>
    <w:rsid w:val="004946F4"/>
    <w:rsid w:val="0049487E"/>
    <w:rsid w:val="004A160D"/>
    <w:rsid w:val="004A20AF"/>
    <w:rsid w:val="004A3E81"/>
    <w:rsid w:val="004A5C62"/>
    <w:rsid w:val="004A707D"/>
    <w:rsid w:val="004B1AC9"/>
    <w:rsid w:val="004B2735"/>
    <w:rsid w:val="004C6EEE"/>
    <w:rsid w:val="004C702B"/>
    <w:rsid w:val="004D0033"/>
    <w:rsid w:val="004D016B"/>
    <w:rsid w:val="004D09AF"/>
    <w:rsid w:val="004D1B22"/>
    <w:rsid w:val="004D36F2"/>
    <w:rsid w:val="004E1106"/>
    <w:rsid w:val="004E138F"/>
    <w:rsid w:val="004E2147"/>
    <w:rsid w:val="004E4649"/>
    <w:rsid w:val="004E5C2B"/>
    <w:rsid w:val="004F00DD"/>
    <w:rsid w:val="004F2133"/>
    <w:rsid w:val="004F23DE"/>
    <w:rsid w:val="004F55F1"/>
    <w:rsid w:val="004F6936"/>
    <w:rsid w:val="004F7597"/>
    <w:rsid w:val="00503DC6"/>
    <w:rsid w:val="00506F5D"/>
    <w:rsid w:val="00510C37"/>
    <w:rsid w:val="005126D0"/>
    <w:rsid w:val="0051568D"/>
    <w:rsid w:val="00526C15"/>
    <w:rsid w:val="00536499"/>
    <w:rsid w:val="005369D1"/>
    <w:rsid w:val="00543903"/>
    <w:rsid w:val="00543F11"/>
    <w:rsid w:val="00546305"/>
    <w:rsid w:val="00547A95"/>
    <w:rsid w:val="00572031"/>
    <w:rsid w:val="00572282"/>
    <w:rsid w:val="00576E84"/>
    <w:rsid w:val="00582B8C"/>
    <w:rsid w:val="0058757E"/>
    <w:rsid w:val="00596A4B"/>
    <w:rsid w:val="00597507"/>
    <w:rsid w:val="005B1C6D"/>
    <w:rsid w:val="005B1D15"/>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317"/>
    <w:rsid w:val="00610D7C"/>
    <w:rsid w:val="00613414"/>
    <w:rsid w:val="00620154"/>
    <w:rsid w:val="0062408D"/>
    <w:rsid w:val="006240CC"/>
    <w:rsid w:val="006254F8"/>
    <w:rsid w:val="00627DA7"/>
    <w:rsid w:val="006358B4"/>
    <w:rsid w:val="006419AA"/>
    <w:rsid w:val="00641BDA"/>
    <w:rsid w:val="00644B1F"/>
    <w:rsid w:val="00644B7E"/>
    <w:rsid w:val="006454E6"/>
    <w:rsid w:val="00645B38"/>
    <w:rsid w:val="00646235"/>
    <w:rsid w:val="00646A68"/>
    <w:rsid w:val="00646AEB"/>
    <w:rsid w:val="006505BD"/>
    <w:rsid w:val="006506F5"/>
    <w:rsid w:val="0065092E"/>
    <w:rsid w:val="006557A7"/>
    <w:rsid w:val="00656290"/>
    <w:rsid w:val="006621D7"/>
    <w:rsid w:val="0066302A"/>
    <w:rsid w:val="00667770"/>
    <w:rsid w:val="00670597"/>
    <w:rsid w:val="006706D0"/>
    <w:rsid w:val="00677574"/>
    <w:rsid w:val="00682D86"/>
    <w:rsid w:val="0068454C"/>
    <w:rsid w:val="00691B62"/>
    <w:rsid w:val="006933B5"/>
    <w:rsid w:val="00693D14"/>
    <w:rsid w:val="006A18C2"/>
    <w:rsid w:val="006A570B"/>
    <w:rsid w:val="006B077C"/>
    <w:rsid w:val="006B48C4"/>
    <w:rsid w:val="006B6803"/>
    <w:rsid w:val="006D0F16"/>
    <w:rsid w:val="006D2A3F"/>
    <w:rsid w:val="006D2FBC"/>
    <w:rsid w:val="006E138B"/>
    <w:rsid w:val="006F1FDC"/>
    <w:rsid w:val="006F6197"/>
    <w:rsid w:val="006F6B8C"/>
    <w:rsid w:val="007013EF"/>
    <w:rsid w:val="00702EAE"/>
    <w:rsid w:val="0070538C"/>
    <w:rsid w:val="00710DAC"/>
    <w:rsid w:val="007173CA"/>
    <w:rsid w:val="007216AA"/>
    <w:rsid w:val="00721AB5"/>
    <w:rsid w:val="00721CFB"/>
    <w:rsid w:val="00721DEF"/>
    <w:rsid w:val="00724A43"/>
    <w:rsid w:val="007346E4"/>
    <w:rsid w:val="0073519C"/>
    <w:rsid w:val="00740F22"/>
    <w:rsid w:val="00741F1A"/>
    <w:rsid w:val="007450F8"/>
    <w:rsid w:val="0074696E"/>
    <w:rsid w:val="00747B27"/>
    <w:rsid w:val="00750135"/>
    <w:rsid w:val="00750EC2"/>
    <w:rsid w:val="00752B28"/>
    <w:rsid w:val="00754E36"/>
    <w:rsid w:val="00761B96"/>
    <w:rsid w:val="00763139"/>
    <w:rsid w:val="00770F37"/>
    <w:rsid w:val="007711A0"/>
    <w:rsid w:val="00772D5E"/>
    <w:rsid w:val="0077656D"/>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087D"/>
    <w:rsid w:val="00841AA9"/>
    <w:rsid w:val="00853EE4"/>
    <w:rsid w:val="00854871"/>
    <w:rsid w:val="00855535"/>
    <w:rsid w:val="00857C5A"/>
    <w:rsid w:val="00860F1D"/>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B6690"/>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57F85"/>
    <w:rsid w:val="00961400"/>
    <w:rsid w:val="00963646"/>
    <w:rsid w:val="0096632D"/>
    <w:rsid w:val="00967B17"/>
    <w:rsid w:val="0097559F"/>
    <w:rsid w:val="009853E1"/>
    <w:rsid w:val="00986E6B"/>
    <w:rsid w:val="00991769"/>
    <w:rsid w:val="00994386"/>
    <w:rsid w:val="009A13D8"/>
    <w:rsid w:val="009A279E"/>
    <w:rsid w:val="009A4E24"/>
    <w:rsid w:val="009B0A6F"/>
    <w:rsid w:val="009B0A94"/>
    <w:rsid w:val="009B59E9"/>
    <w:rsid w:val="009B70AA"/>
    <w:rsid w:val="009C29F7"/>
    <w:rsid w:val="009C3AD8"/>
    <w:rsid w:val="009C5E77"/>
    <w:rsid w:val="009C7A7E"/>
    <w:rsid w:val="009D02E8"/>
    <w:rsid w:val="009D51D0"/>
    <w:rsid w:val="009D70A4"/>
    <w:rsid w:val="009E08D1"/>
    <w:rsid w:val="009E1B95"/>
    <w:rsid w:val="009E496F"/>
    <w:rsid w:val="009E4B0D"/>
    <w:rsid w:val="009E7F92"/>
    <w:rsid w:val="009F02A3"/>
    <w:rsid w:val="009F2F27"/>
    <w:rsid w:val="009F34AA"/>
    <w:rsid w:val="009F4F4A"/>
    <w:rsid w:val="009F6BCB"/>
    <w:rsid w:val="009F7B78"/>
    <w:rsid w:val="00A0057A"/>
    <w:rsid w:val="00A0513F"/>
    <w:rsid w:val="00A0776B"/>
    <w:rsid w:val="00A11421"/>
    <w:rsid w:val="00A157B1"/>
    <w:rsid w:val="00A22229"/>
    <w:rsid w:val="00A25A48"/>
    <w:rsid w:val="00A32458"/>
    <w:rsid w:val="00A330BB"/>
    <w:rsid w:val="00A33C62"/>
    <w:rsid w:val="00A44882"/>
    <w:rsid w:val="00A54715"/>
    <w:rsid w:val="00A5642B"/>
    <w:rsid w:val="00A6061C"/>
    <w:rsid w:val="00A62D44"/>
    <w:rsid w:val="00A67263"/>
    <w:rsid w:val="00A7161C"/>
    <w:rsid w:val="00A77AA3"/>
    <w:rsid w:val="00A836FE"/>
    <w:rsid w:val="00A854EB"/>
    <w:rsid w:val="00A86445"/>
    <w:rsid w:val="00A872E5"/>
    <w:rsid w:val="00A91406"/>
    <w:rsid w:val="00A96E65"/>
    <w:rsid w:val="00A97C72"/>
    <w:rsid w:val="00AA2346"/>
    <w:rsid w:val="00AA63D4"/>
    <w:rsid w:val="00AB06E8"/>
    <w:rsid w:val="00AB1CD3"/>
    <w:rsid w:val="00AB352F"/>
    <w:rsid w:val="00AC274B"/>
    <w:rsid w:val="00AC4764"/>
    <w:rsid w:val="00AC6D36"/>
    <w:rsid w:val="00AD0CBA"/>
    <w:rsid w:val="00AD26E2"/>
    <w:rsid w:val="00AD784C"/>
    <w:rsid w:val="00AE126A"/>
    <w:rsid w:val="00AE23B5"/>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7351"/>
    <w:rsid w:val="00B42EE2"/>
    <w:rsid w:val="00B431E8"/>
    <w:rsid w:val="00B45141"/>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1725"/>
    <w:rsid w:val="00BB4A4E"/>
    <w:rsid w:val="00BB7A10"/>
    <w:rsid w:val="00BC5F8F"/>
    <w:rsid w:val="00BC7468"/>
    <w:rsid w:val="00BC7D4F"/>
    <w:rsid w:val="00BC7ED7"/>
    <w:rsid w:val="00BD2850"/>
    <w:rsid w:val="00BE1ECE"/>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438ED"/>
    <w:rsid w:val="00C602FF"/>
    <w:rsid w:val="00C61174"/>
    <w:rsid w:val="00C6148F"/>
    <w:rsid w:val="00C621B1"/>
    <w:rsid w:val="00C62F7A"/>
    <w:rsid w:val="00C632EE"/>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E52AF"/>
    <w:rsid w:val="00CF2F50"/>
    <w:rsid w:val="00CF6198"/>
    <w:rsid w:val="00D010BE"/>
    <w:rsid w:val="00D02919"/>
    <w:rsid w:val="00D04C61"/>
    <w:rsid w:val="00D05B8D"/>
    <w:rsid w:val="00D065A2"/>
    <w:rsid w:val="00D07F00"/>
    <w:rsid w:val="00D17B72"/>
    <w:rsid w:val="00D3185C"/>
    <w:rsid w:val="00D3318E"/>
    <w:rsid w:val="00D33E72"/>
    <w:rsid w:val="00D35BD6"/>
    <w:rsid w:val="00D361B5"/>
    <w:rsid w:val="00D408D3"/>
    <w:rsid w:val="00D411A2"/>
    <w:rsid w:val="00D4606D"/>
    <w:rsid w:val="00D50B9C"/>
    <w:rsid w:val="00D50FF8"/>
    <w:rsid w:val="00D52D73"/>
    <w:rsid w:val="00D52E58"/>
    <w:rsid w:val="00D56B20"/>
    <w:rsid w:val="00D714CC"/>
    <w:rsid w:val="00D71B88"/>
    <w:rsid w:val="00D75EA7"/>
    <w:rsid w:val="00D77D33"/>
    <w:rsid w:val="00D81F21"/>
    <w:rsid w:val="00D86384"/>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02FC0"/>
    <w:rsid w:val="00E11332"/>
    <w:rsid w:val="00E11352"/>
    <w:rsid w:val="00E1594F"/>
    <w:rsid w:val="00E170DC"/>
    <w:rsid w:val="00E17961"/>
    <w:rsid w:val="00E26818"/>
    <w:rsid w:val="00E27FFC"/>
    <w:rsid w:val="00E30B15"/>
    <w:rsid w:val="00E40181"/>
    <w:rsid w:val="00E512A4"/>
    <w:rsid w:val="00E56A01"/>
    <w:rsid w:val="00E629A1"/>
    <w:rsid w:val="00E6794C"/>
    <w:rsid w:val="00E71591"/>
    <w:rsid w:val="00E72FDE"/>
    <w:rsid w:val="00E80DE3"/>
    <w:rsid w:val="00E82C55"/>
    <w:rsid w:val="00E92AC3"/>
    <w:rsid w:val="00EB00E0"/>
    <w:rsid w:val="00EB39BC"/>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25380"/>
    <w:rsid w:val="00F30FF4"/>
    <w:rsid w:val="00F3122E"/>
    <w:rsid w:val="00F331AD"/>
    <w:rsid w:val="00F34B1B"/>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788D"/>
    <w:rsid w:val="00F91420"/>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FE"/>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val="es-ES" w:eastAsia="en-US"/>
    </w:rPr>
  </w:style>
  <w:style w:type="character" w:customStyle="1" w:styleId="Heading2Char">
    <w:name w:val="Heading 2 Char"/>
    <w:link w:val="Heading2"/>
    <w:uiPriority w:val="1"/>
    <w:rsid w:val="0032528D"/>
    <w:rPr>
      <w:rFonts w:ascii="Arial" w:hAnsi="Arial"/>
      <w:b/>
      <w:color w:val="007B4B"/>
      <w:sz w:val="28"/>
      <w:szCs w:val="28"/>
      <w:lang w:val="es-ES" w:eastAsia="en-US"/>
    </w:rPr>
  </w:style>
  <w:style w:type="character" w:customStyle="1" w:styleId="Heading3Char">
    <w:name w:val="Heading 3 Char"/>
    <w:link w:val="Heading3"/>
    <w:uiPriority w:val="1"/>
    <w:rsid w:val="00152073"/>
    <w:rPr>
      <w:rFonts w:ascii="Arial" w:eastAsia="MS Gothic" w:hAnsi="Arial"/>
      <w:b/>
      <w:bCs/>
      <w:sz w:val="24"/>
      <w:szCs w:val="26"/>
      <w:lang w:val="es-ES" w:eastAsia="en-US"/>
    </w:rPr>
  </w:style>
  <w:style w:type="character" w:customStyle="1" w:styleId="Heading4Char">
    <w:name w:val="Heading 4 Char"/>
    <w:link w:val="Heading4"/>
    <w:uiPriority w:val="1"/>
    <w:rsid w:val="00152073"/>
    <w:rPr>
      <w:rFonts w:ascii="Arial" w:eastAsia="MS Mincho" w:hAnsi="Arial"/>
      <w:b/>
      <w:bCs/>
      <w:lang w:val="es-ES"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es-ES"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b/>
      <w:noProof/>
      <w:szCs w:val="20"/>
    </w:rPr>
  </w:style>
  <w:style w:type="character" w:customStyle="1" w:styleId="Heading5Char">
    <w:name w:val="Heading 5 Char"/>
    <w:link w:val="Heading5"/>
    <w:uiPriority w:val="9"/>
    <w:semiHidden/>
    <w:rsid w:val="00CF2F50"/>
    <w:rPr>
      <w:rFonts w:ascii="Cambria" w:eastAsia="MS Mincho" w:hAnsi="Cambria"/>
      <w:b/>
      <w:bCs/>
      <w:i/>
      <w:iCs/>
      <w:sz w:val="26"/>
      <w:szCs w:val="26"/>
      <w:lang w:val="es-ES"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val="es-ES" w:eastAsia="en-US"/>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val="es-ES"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val="es-ES"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es-ES"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val="es-ES"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szCs w:val="20"/>
    </w:rPr>
  </w:style>
  <w:style w:type="character" w:customStyle="1" w:styleId="CommentTextChar">
    <w:name w:val="Comment Text Char"/>
    <w:basedOn w:val="DefaultParagraphFont"/>
    <w:link w:val="CommentText"/>
    <w:uiPriority w:val="99"/>
    <w:semiHidden/>
    <w:rsid w:val="004D09AF"/>
    <w:rPr>
      <w:rFonts w:ascii="Cambria" w:hAnsi="Cambria"/>
      <w:lang w:val="es-ES"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val="es-ES"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unhideWhenUsed/>
    <w:rsid w:val="00A836FE"/>
  </w:style>
  <w:style w:type="character" w:customStyle="1" w:styleId="BodyTextChar">
    <w:name w:val="Body Text Char"/>
    <w:basedOn w:val="DefaultParagraphFont"/>
    <w:link w:val="BodyText"/>
    <w:uiPriority w:val="99"/>
    <w:rsid w:val="00A836FE"/>
    <w:rPr>
      <w:rFonts w:ascii="Univers 45 Light" w:eastAsia="Calibri" w:hAnsi="Univers 45 Light"/>
      <w:szCs w:val="22"/>
      <w:lang w:val="es-ES" w:eastAsia="en-US"/>
    </w:rPr>
  </w:style>
  <w:style w:type="paragraph" w:styleId="Revision">
    <w:name w:val="Revision"/>
    <w:hidden/>
    <w:uiPriority w:val="71"/>
    <w:rsid w:val="00160189"/>
    <w:rPr>
      <w:rFonts w:ascii="Univers 45 Light" w:eastAsia="Calibri" w:hAnsi="Univers 45 Light"/>
      <w:szCs w:val="22"/>
      <w:lang w:eastAsia="en-US"/>
    </w:rPr>
  </w:style>
  <w:style w:type="character" w:styleId="UnresolvedMention">
    <w:name w:val="Unresolved Mention"/>
    <w:basedOn w:val="DefaultParagraphFont"/>
    <w:uiPriority w:val="99"/>
    <w:semiHidden/>
    <w:unhideWhenUsed/>
    <w:rsid w:val="00854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etterhealth.vic.gov.au/child-healt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health.vic.gov.au/primary-and-community-health/maternal-and-child-health-servic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etterhealth.vic.gov.au/child-health"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MCH@health.vic.gov.a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rednose.org.au/article/transitioning-from-a-cot-to-bed"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EEF50-EE9F-4E30-8140-D7ECC38B6146}">
  <ds:schemaRefs>
    <ds:schemaRef ds:uri="http://schemas.microsoft.com/office/2006/documentManagement/types"/>
    <ds:schemaRef ds:uri="http://purl.org/dc/dcmitype/"/>
    <ds:schemaRef ds:uri="ba50ace1-54b1-4456-b9e6-7d97785800fa"/>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5ce0f2b5-5be5-4508-bce9-d7011ece0659"/>
    <ds:schemaRef ds:uri="aa80f1aa-98d0-4675-9c5b-0fcfe01630b8"/>
    <ds:schemaRef ds:uri="http://www.w3.org/XML/1998/namespace"/>
  </ds:schemaRefs>
</ds:datastoreItem>
</file>

<file path=customXml/itemProps2.xml><?xml version="1.0" encoding="utf-8"?>
<ds:datastoreItem xmlns:ds="http://schemas.openxmlformats.org/officeDocument/2006/customXml" ds:itemID="{D086CE88-DA78-4644-A579-C60C5A3364B1}">
  <ds:schemaRefs>
    <ds:schemaRef ds:uri="http://schemas.microsoft.com/sharepoint/v3/contenttype/forms"/>
  </ds:schemaRefs>
</ds:datastoreItem>
</file>

<file path=customXml/itemProps3.xml><?xml version="1.0" encoding="utf-8"?>
<ds:datastoreItem xmlns:ds="http://schemas.openxmlformats.org/officeDocument/2006/customXml" ds:itemID="{5C6049D8-F294-4784-90F6-BF112703C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12B7A-6C9A-49A6-B977-1F9851AD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999</Words>
  <Characters>5031</Characters>
  <Application>Microsoft Office Word</Application>
  <DocSecurity>0</DocSecurity>
  <Lines>84</Lines>
  <Paragraphs>42</Paragraphs>
  <ScaleCrop>false</ScaleCrop>
  <HeadingPairs>
    <vt:vector size="2" baseType="variant">
      <vt:variant>
        <vt:lpstr>Title</vt:lpstr>
      </vt:variant>
      <vt:variant>
        <vt:i4>1</vt:i4>
      </vt:variant>
    </vt:vector>
  </HeadingPairs>
  <TitlesOfParts>
    <vt:vector size="1" baseType="lpstr">
      <vt:lpstr>Spanish Typical sleep behaviour – toddlers 2–3 yeas</vt:lpstr>
    </vt:vector>
  </TitlesOfParts>
  <Manager/>
  <Company>Department of Health and Human Services</Company>
  <LinksUpToDate>false</LinksUpToDate>
  <CharactersWithSpaces>6004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Typical sleep behaviour – toddlers 2–3 yeas</dc:title>
  <dc:subject>Sleep and settling for early childhood</dc:subject>
  <dc:creator>Maternal and Child Health Service</dc:creator>
  <cp:keywords>toddler, sleep, settling</cp:keywords>
  <dc:description/>
  <cp:lastModifiedBy>Sarah Luscombe (Health)</cp:lastModifiedBy>
  <cp:revision>6</cp:revision>
  <cp:lastPrinted>2017-07-07T00:32:00Z</cp:lastPrinted>
  <dcterms:created xsi:type="dcterms:W3CDTF">2025-01-14T03:50:00Z</dcterms:created>
  <dcterms:modified xsi:type="dcterms:W3CDTF">2025-02-14T06:54:00Z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FooterShapeIds">
    <vt:lpwstr>6e5a799f,2133661,5b584d5d,5a1180a7,69ee430b,272d9e98</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2025-01-14T03:50:52Z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c3558665-80f1-443d-95d3-d1ed20d5cf07</vt:lpwstr>
  </property>
  <property fmtid="{D5CDD505-2E9C-101B-9397-08002B2CF9AE}" pid="12" name="MSIP_Label_43e64453-338c-4f93-8a4d-0039a0a41f2a_ContentBits">
    <vt:lpwstr>2</vt:lpwstr>
  </property>
  <property fmtid="{D5CDD505-2E9C-101B-9397-08002B2CF9AE}" pid="13" name="ContentTypeId">
    <vt:lpwstr>0x01010072FE47368901504C80F2EA452DE0DA60</vt:lpwstr>
  </property>
</Properties>
</file>